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30A5" w14:textId="298C08CF" w:rsidR="00735FA5" w:rsidRPr="00735FA5" w:rsidRDefault="00735FA5" w:rsidP="00735FA5">
      <w:pPr>
        <w:spacing w:after="240"/>
        <w:ind w:right="-149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 Maker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Faire</w:t>
      </w:r>
      <w:proofErr w:type="spellEnd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Rome 2020</w:t>
      </w:r>
      <w:r w:rsidR="00C6636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il Santa Chiara Lab dell’</w:t>
      </w:r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Università di Siena porta l’innovazione sostenibile dell’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agrifood</w:t>
      </w:r>
      <w:proofErr w:type="spellEnd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italiano.</w:t>
      </w:r>
    </w:p>
    <w:p w14:paraId="3C4D0C3F" w14:textId="6AB78DAC" w:rsidR="00735FA5" w:rsidRPr="00735FA5" w:rsidRDefault="00735FA5" w:rsidP="00735FA5">
      <w:pPr>
        <w:spacing w:after="240"/>
        <w:ind w:left="-142" w:right="-149"/>
        <w:jc w:val="both"/>
        <w:rPr>
          <w:rFonts w:ascii="Calibri" w:eastAsia="Times New Roman" w:hAnsi="Calibri" w:cs="Calibri"/>
          <w:b/>
          <w:bCs/>
          <w:i/>
          <w:color w:val="000000"/>
          <w:lang w:eastAsia="it-IT"/>
        </w:rPr>
      </w:pPr>
      <w:r w:rsidRPr="00735FA5">
        <w:rPr>
          <w:rFonts w:ascii="Calibri" w:eastAsia="Times New Roman" w:hAnsi="Calibri" w:cs="Calibri"/>
          <w:b/>
          <w:bCs/>
          <w:i/>
          <w:color w:val="000000"/>
          <w:lang w:eastAsia="it-IT"/>
        </w:rPr>
        <w:t>Content partner dell’iniziativa</w:t>
      </w:r>
      <w:r w:rsidR="008141B2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per il settore </w:t>
      </w:r>
      <w:proofErr w:type="spellStart"/>
      <w:r w:rsidR="008141B2">
        <w:rPr>
          <w:rFonts w:ascii="Calibri" w:eastAsia="Times New Roman" w:hAnsi="Calibri" w:cs="Calibri"/>
          <w:b/>
          <w:bCs/>
          <w:i/>
          <w:color w:val="000000"/>
          <w:lang w:eastAsia="it-IT"/>
        </w:rPr>
        <w:t>Agrifood</w:t>
      </w:r>
      <w:proofErr w:type="spellEnd"/>
      <w:r w:rsidRPr="00735FA5">
        <w:rPr>
          <w:rFonts w:ascii="Calibri" w:eastAsia="Times New Roman" w:hAnsi="Calibri" w:cs="Calibri"/>
          <w:b/>
          <w:bCs/>
          <w:i/>
          <w:color w:val="000000"/>
          <w:lang w:eastAsia="it-IT"/>
        </w:rPr>
        <w:t>, il</w:t>
      </w:r>
      <w:r w:rsidR="00C6636C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Lab </w:t>
      </w:r>
      <w:r w:rsidRPr="00735FA5">
        <w:rPr>
          <w:rFonts w:ascii="Calibri" w:eastAsia="Times New Roman" w:hAnsi="Calibri" w:cs="Calibri"/>
          <w:b/>
          <w:bCs/>
          <w:i/>
          <w:color w:val="000000"/>
          <w:shd w:val="clear" w:color="auto" w:fill="FFFFFF"/>
          <w:lang w:eastAsia="it-IT"/>
        </w:rPr>
        <w:t>a</w:t>
      </w:r>
      <w:r w:rsidRPr="00735FA5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nimerà </w:t>
      </w:r>
      <w:r w:rsidR="00E67557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Maker </w:t>
      </w:r>
      <w:proofErr w:type="spellStart"/>
      <w:r w:rsidR="00E67557">
        <w:rPr>
          <w:rFonts w:ascii="Calibri" w:eastAsia="Times New Roman" w:hAnsi="Calibri" w:cs="Calibri"/>
          <w:b/>
          <w:bCs/>
          <w:i/>
          <w:color w:val="000000"/>
          <w:lang w:eastAsia="it-IT"/>
        </w:rPr>
        <w:t>Faire</w:t>
      </w:r>
      <w:proofErr w:type="spellEnd"/>
      <w:r w:rsidR="00E67557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con </w:t>
      </w:r>
      <w:r w:rsidR="00C6636C">
        <w:rPr>
          <w:rFonts w:ascii="Calibri" w:eastAsia="Times New Roman" w:hAnsi="Calibri" w:cs="Calibri"/>
          <w:b/>
          <w:bCs/>
          <w:i/>
          <w:color w:val="000000"/>
          <w:lang w:eastAsia="it-IT"/>
        </w:rPr>
        <w:t>quattro</w:t>
      </w:r>
      <w:r w:rsidR="00E67557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eventi</w:t>
      </w:r>
      <w:r w:rsidRPr="00735FA5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e la presentazione di soluzioni e casi concreti per il futuro sostenibile dell'agroalimentare italiano</w:t>
      </w:r>
    </w:p>
    <w:p w14:paraId="1F6733C6" w14:textId="1AA927BF" w:rsidR="003452C1" w:rsidRDefault="00B169BC" w:rsidP="003452C1">
      <w:pPr>
        <w:spacing w:after="240"/>
        <w:ind w:left="-142" w:right="-149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lang w:eastAsia="it-IT"/>
        </w:rPr>
        <w:t>2</w:t>
      </w:r>
      <w:r w:rsidR="00735FA5"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.12.2020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. </w:t>
      </w:r>
      <w:proofErr w:type="spellStart"/>
      <w:proofErr w:type="gramStart"/>
      <w:r w:rsidR="00735FA5" w:rsidRPr="00735FA5">
        <w:rPr>
          <w:rFonts w:ascii="Calibri" w:eastAsia="Times New Roman" w:hAnsi="Calibri" w:cs="Calibri"/>
          <w:color w:val="000000"/>
          <w:lang w:eastAsia="it-IT"/>
        </w:rPr>
        <w:t>ll</w:t>
      </w:r>
      <w:proofErr w:type="spellEnd"/>
      <w:proofErr w:type="gramEnd"/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C6636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Santa Chiara Lab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è </w:t>
      </w:r>
      <w:proofErr w:type="spellStart"/>
      <w:r w:rsidR="00735FA5" w:rsidRPr="00735FA5">
        <w:rPr>
          <w:rFonts w:ascii="Calibri" w:eastAsia="Times New Roman" w:hAnsi="Calibri" w:cs="Calibri"/>
          <w:color w:val="000000"/>
          <w:lang w:eastAsia="it-IT"/>
        </w:rPr>
        <w:t>content</w:t>
      </w:r>
      <w:proofErr w:type="spellEnd"/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partner dell’edizione 2020 di </w:t>
      </w:r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Maker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Faire</w:t>
      </w:r>
      <w:proofErr w:type="spellEnd"/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Rome 2020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che si svolgerà dal 10 al 13 dicembre, quest’anno </w:t>
      </w:r>
      <w:r w:rsidR="000B57F0" w:rsidRPr="00735FA5">
        <w:rPr>
          <w:rFonts w:ascii="Calibri" w:eastAsia="Times New Roman" w:hAnsi="Calibri" w:cs="Calibri"/>
          <w:color w:val="000000"/>
          <w:lang w:eastAsia="it-IT"/>
        </w:rPr>
        <w:t xml:space="preserve"> trasformato da evento fisico a evento totalmente digitale</w:t>
      </w:r>
      <w:r w:rsidR="003452C1">
        <w:rPr>
          <w:rFonts w:ascii="Calibri" w:eastAsia="Times New Roman" w:hAnsi="Calibri" w:cs="Calibri"/>
          <w:color w:val="000000"/>
          <w:lang w:eastAsia="it-IT"/>
        </w:rPr>
        <w:t xml:space="preserve">. </w:t>
      </w:r>
    </w:p>
    <w:p w14:paraId="2129F592" w14:textId="260095EF" w:rsidR="00735FA5" w:rsidRPr="003452C1" w:rsidRDefault="003452C1" w:rsidP="003452C1">
      <w:pPr>
        <w:spacing w:after="240"/>
        <w:ind w:left="-142" w:right="-149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La </w:t>
      </w:r>
      <w:r w:rsidR="000B57F0" w:rsidRPr="00735FA5">
        <w:rPr>
          <w:rFonts w:ascii="Calibri" w:eastAsia="Times New Roman" w:hAnsi="Calibri" w:cs="Calibri"/>
          <w:color w:val="000000"/>
          <w:lang w:eastAsia="it-IT"/>
        </w:rPr>
        <w:t xml:space="preserve">manifestazione </w:t>
      </w:r>
      <w:r>
        <w:rPr>
          <w:rFonts w:ascii="Calibri" w:eastAsia="Times New Roman" w:hAnsi="Calibri" w:cs="Calibri"/>
          <w:color w:val="000000"/>
          <w:lang w:eastAsia="it-IT"/>
        </w:rPr>
        <w:t xml:space="preserve">è stata spostata </w:t>
      </w:r>
      <w:r w:rsidR="000B57F0" w:rsidRPr="00735FA5">
        <w:rPr>
          <w:rFonts w:ascii="Calibri" w:eastAsia="Times New Roman" w:hAnsi="Calibri" w:cs="Calibri"/>
          <w:color w:val="000000"/>
          <w:lang w:eastAsia="it-IT"/>
        </w:rPr>
        <w:t>su una piattaforma online suddivisa in padiglioni digitali, percorsi tematici che ospiter</w:t>
      </w:r>
      <w:r w:rsidR="00E67557">
        <w:rPr>
          <w:rFonts w:ascii="Calibri" w:eastAsia="Times New Roman" w:hAnsi="Calibri" w:cs="Calibri"/>
          <w:color w:val="000000"/>
          <w:lang w:eastAsia="it-IT"/>
        </w:rPr>
        <w:t xml:space="preserve">anno eventi live, </w:t>
      </w:r>
      <w:proofErr w:type="spellStart"/>
      <w:r w:rsidR="00E67557">
        <w:rPr>
          <w:rFonts w:ascii="Calibri" w:eastAsia="Times New Roman" w:hAnsi="Calibri" w:cs="Calibri"/>
          <w:color w:val="000000"/>
          <w:lang w:eastAsia="it-IT"/>
        </w:rPr>
        <w:t>webinar</w:t>
      </w:r>
      <w:proofErr w:type="spellEnd"/>
      <w:r w:rsidR="00E67557">
        <w:rPr>
          <w:rFonts w:ascii="Calibri" w:eastAsia="Times New Roman" w:hAnsi="Calibri" w:cs="Calibri"/>
          <w:color w:val="000000"/>
          <w:lang w:eastAsia="it-IT"/>
        </w:rPr>
        <w:t xml:space="preserve"> e</w:t>
      </w:r>
      <w:r w:rsidR="000B57F0" w:rsidRPr="00735FA5">
        <w:rPr>
          <w:rFonts w:ascii="Calibri" w:eastAsia="Times New Roman" w:hAnsi="Calibri" w:cs="Calibri"/>
          <w:color w:val="000000"/>
          <w:lang w:eastAsia="it-IT"/>
        </w:rPr>
        <w:t xml:space="preserve"> conferenze sui principali temi dell’innovazione</w:t>
      </w:r>
      <w:r w:rsidRPr="003452C1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.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Il Santa Chiara Lab, </w:t>
      </w:r>
      <w:r w:rsidR="007C2DC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C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entro di innovazione dell’Università di Siena</w:t>
      </w:r>
      <w:r w:rsidR="00245DB9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 </w:t>
      </w:r>
      <w:r w:rsidR="000B57F0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animerà </w:t>
      </w:r>
      <w:r w:rsidR="00E67557">
        <w:rPr>
          <w:rFonts w:ascii="Calibri" w:eastAsia="Times New Roman" w:hAnsi="Calibri" w:cs="Calibri"/>
          <w:color w:val="000000"/>
          <w:lang w:eastAsia="it-IT"/>
        </w:rPr>
        <w:t>il padiglione digitale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sulla sostenibilità</w:t>
      </w:r>
      <w:r w:rsidR="000B57F0">
        <w:rPr>
          <w:rFonts w:ascii="Calibri" w:eastAsia="Times New Roman" w:hAnsi="Calibri" w:cs="Calibri"/>
          <w:color w:val="000000"/>
          <w:lang w:eastAsia="it-IT"/>
        </w:rPr>
        <w:t>,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67557">
        <w:rPr>
          <w:rFonts w:ascii="Calibri" w:eastAsia="Times New Roman" w:hAnsi="Calibri" w:cs="Calibri"/>
          <w:color w:val="000000"/>
          <w:lang w:eastAsia="it-IT"/>
        </w:rPr>
        <w:t>contribuendo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sui temi dell’</w:t>
      </w:r>
      <w:r w:rsidR="000B57F0">
        <w:rPr>
          <w:rFonts w:ascii="Calibri" w:eastAsia="Times New Roman" w:hAnsi="Calibri" w:cs="Calibri"/>
          <w:color w:val="000000"/>
          <w:lang w:eastAsia="it-IT"/>
        </w:rPr>
        <w:t>innovazione per l’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>agricoltura sostenibile</w:t>
      </w:r>
      <w:r w:rsidR="000B57F0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1BEAD7D" w14:textId="274A52CC" w:rsidR="00735FA5" w:rsidRPr="003452C1" w:rsidRDefault="003452C1" w:rsidP="003452C1">
      <w:pPr>
        <w:spacing w:after="240"/>
        <w:ind w:left="-142" w:right="-149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 contenuti a cura del Centro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spazieranno dall’agricoltura 4.0 alla nuova centralità di borghi e campagne, </w:t>
      </w:r>
      <w:r>
        <w:rPr>
          <w:rFonts w:ascii="Calibri" w:eastAsia="Times New Roman" w:hAnsi="Calibri" w:cs="Calibri"/>
          <w:color w:val="000000"/>
          <w:lang w:eastAsia="it-IT"/>
        </w:rPr>
        <w:t>ai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 supporti</w:t>
      </w:r>
      <w:r w:rsidR="00E67557">
        <w:rPr>
          <w:rFonts w:ascii="Calibri" w:eastAsia="Times New Roman" w:hAnsi="Calibri" w:cs="Calibri"/>
          <w:color w:val="000000"/>
          <w:lang w:eastAsia="it-IT"/>
        </w:rPr>
        <w:t xml:space="preserve"> per </w:t>
      </w:r>
      <w:r>
        <w:rPr>
          <w:rFonts w:ascii="Calibri" w:eastAsia="Times New Roman" w:hAnsi="Calibri" w:cs="Calibri"/>
          <w:color w:val="000000"/>
          <w:lang w:eastAsia="it-IT"/>
        </w:rPr>
        <w:t xml:space="preserve">le imprese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>nella transizione verso la sostenibilità</w:t>
      </w:r>
      <w:r>
        <w:rPr>
          <w:rFonts w:ascii="Calibri" w:eastAsia="Times New Roman" w:hAnsi="Calibri" w:cs="Calibri"/>
          <w:color w:val="000000"/>
          <w:lang w:eastAsia="it-IT"/>
        </w:rPr>
        <w:t xml:space="preserve">. Il tutto dando spazio alle storie di imprenditori </w:t>
      </w:r>
      <w:proofErr w:type="spellStart"/>
      <w:r w:rsidR="00735FA5" w:rsidRPr="00A94DF1">
        <w:rPr>
          <w:rFonts w:ascii="Calibri" w:eastAsia="Times New Roman" w:hAnsi="Calibri" w:cs="Calibri"/>
          <w:i/>
          <w:color w:val="000000"/>
          <w:lang w:eastAsia="it-IT"/>
        </w:rPr>
        <w:t>agrifood</w:t>
      </w:r>
      <w:proofErr w:type="spellEnd"/>
      <w:r w:rsidR="00E67557">
        <w:rPr>
          <w:rFonts w:ascii="Calibri" w:eastAsia="Times New Roman" w:hAnsi="Calibri" w:cs="Calibri"/>
          <w:color w:val="000000"/>
          <w:lang w:eastAsia="it-IT"/>
        </w:rPr>
        <w:t xml:space="preserve"> che </w:t>
      </w:r>
      <w:r w:rsidR="00C6636C">
        <w:rPr>
          <w:rFonts w:ascii="Calibri" w:eastAsia="Times New Roman" w:hAnsi="Calibri" w:cs="Calibri"/>
          <w:color w:val="000000"/>
          <w:lang w:eastAsia="it-IT"/>
        </w:rPr>
        <w:t>evidenzieranno</w:t>
      </w:r>
      <w:r w:rsidR="00E67557">
        <w:rPr>
          <w:rFonts w:ascii="Calibri" w:eastAsia="Times New Roman" w:hAnsi="Calibri" w:cs="Calibri"/>
          <w:color w:val="000000"/>
          <w:lang w:eastAsia="it-IT"/>
        </w:rPr>
        <w:t>,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67557">
        <w:rPr>
          <w:rFonts w:ascii="Calibri" w:eastAsia="Times New Roman" w:hAnsi="Calibri" w:cs="Calibri"/>
          <w:color w:val="000000"/>
          <w:lang w:eastAsia="it-IT"/>
        </w:rPr>
        <w:t xml:space="preserve">attraverso </w:t>
      </w:r>
      <w:r w:rsidR="00E67557" w:rsidRPr="00735FA5">
        <w:rPr>
          <w:rFonts w:ascii="Calibri" w:eastAsia="Times New Roman" w:hAnsi="Calibri" w:cs="Calibri"/>
          <w:color w:val="000000"/>
          <w:lang w:eastAsia="it-IT"/>
        </w:rPr>
        <w:t>video-interviste</w:t>
      </w:r>
      <w:r w:rsidR="00E67557">
        <w:rPr>
          <w:rFonts w:ascii="Calibri" w:eastAsia="Times New Roman" w:hAnsi="Calibri" w:cs="Calibri"/>
          <w:i/>
          <w:color w:val="000000"/>
          <w:lang w:eastAsia="it-IT"/>
        </w:rPr>
        <w:t>,</w:t>
      </w:r>
      <w:r w:rsidR="00E67557">
        <w:rPr>
          <w:rFonts w:ascii="Calibri" w:eastAsia="Times New Roman" w:hAnsi="Calibri" w:cs="Calibri"/>
          <w:color w:val="000000"/>
          <w:lang w:eastAsia="it-IT"/>
        </w:rPr>
        <w:t xml:space="preserve"> che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la sostenibilità </w:t>
      </w:r>
      <w:r w:rsidR="00A94DF1">
        <w:rPr>
          <w:rFonts w:ascii="Calibri" w:eastAsia="Times New Roman" w:hAnsi="Calibri" w:cs="Calibri"/>
          <w:color w:val="000000"/>
          <w:lang w:eastAsia="it-IT"/>
        </w:rPr>
        <w:t>non</w:t>
      </w:r>
      <w:r w:rsidR="00E67557">
        <w:rPr>
          <w:rFonts w:ascii="Calibri" w:eastAsia="Times New Roman" w:hAnsi="Calibri" w:cs="Calibri"/>
          <w:color w:val="000000"/>
          <w:lang w:eastAsia="it-IT"/>
        </w:rPr>
        <w:t xml:space="preserve"> solo è buona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per l’ambiente e per le persone, ma </w:t>
      </w:r>
      <w:r w:rsidR="00E67557">
        <w:rPr>
          <w:rFonts w:ascii="Calibri" w:eastAsia="Times New Roman" w:hAnsi="Calibri" w:cs="Calibri"/>
          <w:color w:val="000000"/>
          <w:lang w:eastAsia="it-IT"/>
        </w:rPr>
        <w:t>aiuta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 anche </w:t>
      </w:r>
      <w:r w:rsidR="00E67557">
        <w:rPr>
          <w:rFonts w:ascii="Calibri" w:eastAsia="Times New Roman" w:hAnsi="Calibri" w:cs="Calibri"/>
          <w:color w:val="000000"/>
          <w:lang w:eastAsia="it-IT"/>
        </w:rPr>
        <w:t>le imprese a crescere</w:t>
      </w:r>
      <w:r w:rsidR="00C6636C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B12913D" w14:textId="003997EF" w:rsidR="00735FA5" w:rsidRPr="00735FA5" w:rsidRDefault="00735FA5" w:rsidP="00735FA5">
      <w:pPr>
        <w:spacing w:after="240"/>
        <w:ind w:left="-142" w:right="-149"/>
        <w:jc w:val="both"/>
        <w:rPr>
          <w:rFonts w:ascii="Times New Roman" w:eastAsia="Times New Roman" w:hAnsi="Times New Roman" w:cs="Times New Roman"/>
          <w:lang w:eastAsia="it-IT"/>
        </w:rPr>
      </w:pP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Sono molti i nomi e le personalità che il 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Lab </w:t>
      </w:r>
      <w:r w:rsidR="00A94DF1">
        <w:rPr>
          <w:rFonts w:ascii="Calibri" w:eastAsia="Times New Roman" w:hAnsi="Calibri" w:cs="Calibri"/>
          <w:color w:val="000000"/>
          <w:lang w:eastAsia="it-IT"/>
        </w:rPr>
        <w:t xml:space="preserve">porterà a Maker </w:t>
      </w:r>
      <w:proofErr w:type="spellStart"/>
      <w:r w:rsidR="00A94DF1">
        <w:rPr>
          <w:rFonts w:ascii="Calibri" w:eastAsia="Times New Roman" w:hAnsi="Calibri" w:cs="Calibri"/>
          <w:color w:val="000000"/>
          <w:lang w:eastAsia="it-IT"/>
        </w:rPr>
        <w:t>Faire</w:t>
      </w:r>
      <w:proofErr w:type="spellEnd"/>
      <w:r w:rsidR="00A94DF1">
        <w:rPr>
          <w:rFonts w:ascii="Calibri" w:eastAsia="Times New Roman" w:hAnsi="Calibri" w:cs="Calibri"/>
          <w:color w:val="000000"/>
          <w:lang w:eastAsia="it-IT"/>
        </w:rPr>
        <w:t>: o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ltre a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Angelo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Riccaboni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  Presidente del </w:t>
      </w:r>
      <w:r w:rsidR="00C6636C">
        <w:rPr>
          <w:rFonts w:ascii="Calibri" w:eastAsia="Times New Roman" w:hAnsi="Calibri" w:cs="Calibri"/>
          <w:color w:val="000000"/>
          <w:lang w:eastAsia="it-IT"/>
        </w:rPr>
        <w:t>Centro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3452C1">
        <w:rPr>
          <w:rFonts w:ascii="Calibri" w:eastAsia="Times New Roman" w:hAnsi="Calibri" w:cs="Calibri"/>
          <w:color w:val="000000"/>
          <w:lang w:eastAsia="it-IT"/>
        </w:rPr>
        <w:t>parteciperanno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Jeffrey Sachs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Presidente del </w:t>
      </w:r>
      <w:proofErr w:type="spellStart"/>
      <w:r w:rsidRPr="00735FA5">
        <w:rPr>
          <w:rFonts w:ascii="Calibri" w:eastAsia="Times New Roman" w:hAnsi="Calibri" w:cs="Calibri"/>
          <w:color w:val="000000"/>
          <w:lang w:eastAsia="it-IT"/>
        </w:rPr>
        <w:t>Sustainable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Devel</w:t>
      </w:r>
      <w:r>
        <w:rPr>
          <w:rFonts w:ascii="Calibri" w:eastAsia="Times New Roman" w:hAnsi="Calibri" w:cs="Calibri"/>
          <w:color w:val="000000"/>
          <w:lang w:eastAsia="it-IT"/>
        </w:rPr>
        <w:t>opment Solutions Network (SDSN</w:t>
      </w:r>
      <w:r w:rsidR="003452C1">
        <w:rPr>
          <w:rFonts w:ascii="Calibri" w:eastAsia="Times New Roman" w:hAnsi="Calibri" w:cs="Calibri"/>
          <w:color w:val="000000"/>
          <w:lang w:eastAsia="it-IT"/>
        </w:rPr>
        <w:t>),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Rino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Rappuoli</w:t>
      </w:r>
      <w:proofErr w:type="spellEnd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, </w:t>
      </w:r>
      <w:r w:rsidRPr="00735FA5">
        <w:rPr>
          <w:rFonts w:ascii="Calibri" w:eastAsia="Times New Roman" w:hAnsi="Calibri" w:cs="Calibri"/>
          <w:color w:val="000000"/>
          <w:lang w:eastAsia="it-IT"/>
        </w:rPr>
        <w:t>Direttore S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cientifico GlaxoSmithKline </w:t>
      </w:r>
      <w:proofErr w:type="spellStart"/>
      <w:r w:rsidRPr="00735FA5">
        <w:rPr>
          <w:rFonts w:ascii="Calibri" w:eastAsia="Times New Roman" w:hAnsi="Calibri" w:cs="Calibri"/>
          <w:color w:val="000000"/>
          <w:lang w:eastAsia="it-IT"/>
        </w:rPr>
        <w:t>Vaccines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Luigi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Galimbert</w:t>
      </w:r>
      <w:r w:rsidRPr="00735FA5">
        <w:rPr>
          <w:rFonts w:ascii="Calibri" w:eastAsia="Times New Roman" w:hAnsi="Calibri" w:cs="Calibri"/>
          <w:color w:val="000000"/>
          <w:lang w:eastAsia="it-IT"/>
        </w:rPr>
        <w:t>i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="00C6636C">
        <w:rPr>
          <w:rFonts w:ascii="Calibri" w:eastAsia="Times New Roman" w:hAnsi="Calibri" w:cs="Calibri"/>
          <w:color w:val="000000"/>
          <w:lang w:eastAsia="it-IT"/>
        </w:rPr>
        <w:t>fondatore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dell'azienda agricola “Sfera”, </w:t>
      </w:r>
      <w:r w:rsidR="003452C1">
        <w:rPr>
          <w:rFonts w:ascii="Calibri" w:eastAsia="Times New Roman" w:hAnsi="Calibri" w:cs="Calibri"/>
          <w:color w:val="000000"/>
          <w:lang w:eastAsia="it-IT"/>
        </w:rPr>
        <w:t>la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più </w:t>
      </w:r>
      <w:r w:rsidR="003452C1">
        <w:rPr>
          <w:rFonts w:ascii="Calibri" w:eastAsia="Times New Roman" w:hAnsi="Calibri" w:cs="Calibri"/>
          <w:color w:val="000000"/>
          <w:lang w:eastAsia="it-IT"/>
        </w:rPr>
        <w:t xml:space="preserve">grande serra idroponica europea,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Paolo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Glisenti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>,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E119FB">
        <w:rPr>
          <w:rFonts w:ascii="Calibri" w:eastAsia="Times New Roman" w:hAnsi="Calibri" w:cs="Calibri"/>
          <w:color w:val="000000"/>
          <w:lang w:eastAsia="it-IT"/>
        </w:rPr>
        <w:t>Commissari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o </w:t>
      </w:r>
      <w:r w:rsidR="00F855BE">
        <w:rPr>
          <w:rFonts w:ascii="Calibri" w:eastAsia="Times New Roman" w:hAnsi="Calibri" w:cs="Calibri"/>
          <w:color w:val="000000"/>
          <w:lang w:eastAsia="it-IT"/>
        </w:rPr>
        <w:t>Generale per l’Italia a Expo 2020 Dubai</w:t>
      </w:r>
      <w:r w:rsidRPr="00735FA5">
        <w:rPr>
          <w:rFonts w:ascii="Calibri" w:eastAsia="Times New Roman" w:hAnsi="Calibri" w:cs="Calibri"/>
          <w:bCs/>
          <w:color w:val="000000"/>
          <w:lang w:eastAsia="it-IT"/>
        </w:rPr>
        <w:t>,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il sociologo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Aldo Bonomi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Rosanna Mazzia, </w:t>
      </w:r>
      <w:r w:rsidR="003452C1">
        <w:rPr>
          <w:rFonts w:ascii="Calibri" w:eastAsia="Times New Roman" w:hAnsi="Calibri" w:cs="Calibri"/>
          <w:color w:val="000000"/>
          <w:lang w:eastAsia="it-IT"/>
        </w:rPr>
        <w:t xml:space="preserve">sindaco di Roseto Capo Spulico 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e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50 </w:t>
      </w:r>
      <w:r w:rsidR="003452C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imprese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452C1">
        <w:rPr>
          <w:rFonts w:ascii="Calibri" w:eastAsia="Times New Roman" w:hAnsi="Calibri" w:cs="Calibri"/>
          <w:color w:val="000000"/>
          <w:lang w:eastAsia="it-IT"/>
        </w:rPr>
        <w:t>ed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esperti </w:t>
      </w:r>
      <w:r w:rsidRPr="00735FA5">
        <w:rPr>
          <w:rFonts w:ascii="Calibri" w:eastAsia="Times New Roman" w:hAnsi="Calibri" w:cs="Calibri"/>
          <w:color w:val="000000"/>
          <w:lang w:eastAsia="it-IT"/>
        </w:rPr>
        <w:t>della ricerca e innovazione nazionale.</w:t>
      </w:r>
    </w:p>
    <w:p w14:paraId="382D8DE5" w14:textId="62FB4A32" w:rsidR="00C6636C" w:rsidRDefault="00735FA5" w:rsidP="00735FA5">
      <w:pPr>
        <w:spacing w:after="240"/>
        <w:ind w:left="-142" w:right="-149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Il primo appuntamento è per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venerdì 11 dicembre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(10.30 - 12.00) con </w:t>
      </w:r>
      <w:r w:rsidRPr="001424A6">
        <w:rPr>
          <w:rFonts w:ascii="Calibri" w:eastAsia="Times New Roman" w:hAnsi="Calibri" w:cs="Calibri"/>
          <w:i/>
          <w:color w:val="222222"/>
          <w:lang w:eastAsia="it-IT"/>
        </w:rPr>
        <w:t>"</w:t>
      </w:r>
      <w:r w:rsidRPr="001424A6">
        <w:rPr>
          <w:rFonts w:ascii="Calibri" w:eastAsia="Times New Roman" w:hAnsi="Calibri" w:cs="Calibri"/>
          <w:b/>
          <w:bCs/>
          <w:i/>
          <w:color w:val="222222"/>
          <w:lang w:eastAsia="it-IT"/>
        </w:rPr>
        <w:t>Vado a vivere in campagna!"</w:t>
      </w:r>
      <w:r w:rsidRPr="001424A6">
        <w:rPr>
          <w:rFonts w:ascii="Calibri" w:eastAsia="Times New Roman" w:hAnsi="Calibri" w:cs="Calibri"/>
          <w:color w:val="222222"/>
          <w:lang w:eastAsia="it-IT"/>
        </w:rPr>
        <w:t xml:space="preserve"> </w:t>
      </w:r>
      <w:r w:rsidR="00C6636C">
        <w:rPr>
          <w:rFonts w:ascii="Calibri" w:eastAsia="Times New Roman" w:hAnsi="Calibri" w:cs="Calibri"/>
          <w:color w:val="222222"/>
          <w:lang w:eastAsia="it-IT"/>
        </w:rPr>
        <w:t>che i</w:t>
      </w:r>
      <w:r w:rsidR="00E67557">
        <w:rPr>
          <w:rFonts w:ascii="Calibri" w:eastAsia="Times New Roman" w:hAnsi="Calibri" w:cs="Calibri"/>
          <w:color w:val="222222"/>
          <w:lang w:eastAsia="it-IT"/>
        </w:rPr>
        <w:t>l</w:t>
      </w:r>
      <w:r w:rsidR="00E67557">
        <w:rPr>
          <w:rFonts w:ascii="Calibri" w:eastAsia="Times New Roman" w:hAnsi="Calibri" w:cs="Calibri"/>
          <w:b/>
          <w:bCs/>
          <w:color w:val="222222"/>
          <w:lang w:eastAsia="it-IT"/>
        </w:rPr>
        <w:t xml:space="preserve"> Santa Chiara Lab</w:t>
      </w:r>
      <w:r w:rsidR="00C6636C">
        <w:rPr>
          <w:rFonts w:ascii="Calibri" w:eastAsia="Times New Roman" w:hAnsi="Calibri" w:cs="Calibri"/>
          <w:b/>
          <w:bCs/>
          <w:color w:val="222222"/>
          <w:lang w:eastAsia="it-IT"/>
        </w:rPr>
        <w:t xml:space="preserve"> </w:t>
      </w:r>
      <w:r w:rsidR="00C6636C">
        <w:rPr>
          <w:rFonts w:ascii="Calibri" w:eastAsia="Times New Roman" w:hAnsi="Calibri" w:cs="Calibri"/>
          <w:bCs/>
          <w:color w:val="222222"/>
          <w:lang w:eastAsia="it-IT"/>
        </w:rPr>
        <w:t>organizza in</w:t>
      </w:r>
      <w:r w:rsidR="00E67557">
        <w:rPr>
          <w:rFonts w:ascii="Calibri" w:eastAsia="Times New Roman" w:hAnsi="Calibri" w:cs="Calibri"/>
          <w:b/>
          <w:bCs/>
          <w:color w:val="222222"/>
          <w:lang w:eastAsia="it-IT"/>
        </w:rPr>
        <w:t xml:space="preserve"> </w:t>
      </w:r>
      <w:r w:rsidRPr="00735FA5">
        <w:rPr>
          <w:rFonts w:ascii="Calibri" w:eastAsia="Times New Roman" w:hAnsi="Calibri" w:cs="Calibri"/>
          <w:color w:val="222222"/>
          <w:lang w:eastAsia="it-IT"/>
        </w:rPr>
        <w:t xml:space="preserve">collaborazione con </w:t>
      </w:r>
      <w:proofErr w:type="spellStart"/>
      <w:r w:rsidRPr="00735FA5">
        <w:rPr>
          <w:rFonts w:ascii="Calibri" w:eastAsia="Times New Roman" w:hAnsi="Calibri" w:cs="Calibri"/>
          <w:b/>
          <w:bCs/>
          <w:color w:val="222222"/>
          <w:lang w:eastAsia="it-IT"/>
        </w:rPr>
        <w:t>Agrocamera</w:t>
      </w:r>
      <w:proofErr w:type="spellEnd"/>
      <w:r w:rsidRPr="00735FA5">
        <w:rPr>
          <w:rFonts w:ascii="Calibri" w:eastAsia="Times New Roman" w:hAnsi="Calibri" w:cs="Calibri"/>
          <w:color w:val="222222"/>
          <w:lang w:eastAsia="it-IT"/>
        </w:rPr>
        <w:t xml:space="preserve"> e </w:t>
      </w:r>
      <w:r w:rsidRPr="00735FA5">
        <w:rPr>
          <w:rFonts w:ascii="Calibri" w:eastAsia="Times New Roman" w:hAnsi="Calibri" w:cs="Calibri"/>
          <w:b/>
          <w:bCs/>
          <w:color w:val="222222"/>
          <w:lang w:eastAsia="it-IT"/>
        </w:rPr>
        <w:t>Rinnovabili.it</w:t>
      </w:r>
      <w:r w:rsidR="00C6636C">
        <w:rPr>
          <w:rFonts w:ascii="Calibri" w:eastAsia="Times New Roman" w:hAnsi="Calibri" w:cs="Calibri"/>
          <w:b/>
          <w:bCs/>
          <w:color w:val="222222"/>
          <w:lang w:eastAsia="it-IT"/>
        </w:rPr>
        <w:t xml:space="preserve">, </w:t>
      </w:r>
      <w:r w:rsidR="00C6636C">
        <w:rPr>
          <w:rFonts w:ascii="Calibri" w:eastAsia="Times New Roman" w:hAnsi="Calibri" w:cs="Calibri"/>
          <w:bCs/>
          <w:color w:val="222222"/>
          <w:lang w:eastAsia="it-IT"/>
        </w:rPr>
        <w:t xml:space="preserve">per discutere </w:t>
      </w:r>
      <w:r w:rsidR="00A94DF1">
        <w:rPr>
          <w:rFonts w:ascii="Calibri" w:eastAsia="Times New Roman" w:hAnsi="Calibri" w:cs="Calibri"/>
          <w:bCs/>
          <w:color w:val="222222"/>
          <w:lang w:eastAsia="it-IT"/>
        </w:rPr>
        <w:t>su</w:t>
      </w:r>
      <w:r w:rsidRPr="00735FA5">
        <w:rPr>
          <w:rFonts w:ascii="Calibri" w:eastAsia="Times New Roman" w:hAnsi="Calibri" w:cs="Calibri"/>
          <w:color w:val="222222"/>
          <w:lang w:eastAsia="it-IT"/>
        </w:rPr>
        <w:t xml:space="preserve"> </w:t>
      </w:r>
      <w:r w:rsidR="00C6636C">
        <w:rPr>
          <w:rFonts w:ascii="Calibri" w:eastAsia="Times New Roman" w:hAnsi="Calibri" w:cs="Calibri"/>
          <w:color w:val="000000"/>
          <w:lang w:eastAsia="it-IT"/>
        </w:rPr>
        <w:t>c</w:t>
      </w:r>
      <w:r w:rsidRPr="00735FA5">
        <w:rPr>
          <w:rFonts w:ascii="Calibri" w:eastAsia="Times New Roman" w:hAnsi="Calibri" w:cs="Calibri"/>
          <w:color w:val="000000"/>
          <w:lang w:eastAsia="it-IT"/>
        </w:rPr>
        <w:t>ome le campagne e i borghi possono realmente diventare luoghi dove tornare a vivere</w:t>
      </w:r>
      <w:r w:rsidR="00C6636C">
        <w:rPr>
          <w:rFonts w:ascii="Calibri" w:eastAsia="Times New Roman" w:hAnsi="Calibri" w:cs="Calibri"/>
          <w:color w:val="000000"/>
          <w:lang w:eastAsia="it-IT"/>
        </w:rPr>
        <w:t xml:space="preserve"> e di cosa hanno bisogno le aziende </w:t>
      </w:r>
      <w:r w:rsidRPr="00735FA5">
        <w:rPr>
          <w:rFonts w:ascii="Calibri" w:eastAsia="Times New Roman" w:hAnsi="Calibri" w:cs="Calibri"/>
          <w:color w:val="000000"/>
          <w:lang w:eastAsia="it-IT"/>
        </w:rPr>
        <w:t>agricole</w:t>
      </w:r>
      <w:r w:rsidR="00C6636C">
        <w:rPr>
          <w:rFonts w:ascii="Calibri" w:eastAsia="Times New Roman" w:hAnsi="Calibri" w:cs="Calibri"/>
          <w:color w:val="000000"/>
          <w:lang w:eastAsia="it-IT"/>
        </w:rPr>
        <w:t>.</w:t>
      </w:r>
    </w:p>
    <w:p w14:paraId="425AC287" w14:textId="307AB93E" w:rsidR="00735FA5" w:rsidRPr="00735FA5" w:rsidRDefault="00735FA5" w:rsidP="00735FA5">
      <w:pPr>
        <w:spacing w:after="240"/>
        <w:ind w:left="-142" w:right="-149"/>
        <w:jc w:val="both"/>
        <w:rPr>
          <w:rFonts w:ascii="Times New Roman" w:eastAsia="Times New Roman" w:hAnsi="Times New Roman" w:cs="Times New Roman"/>
          <w:lang w:eastAsia="it-IT"/>
        </w:rPr>
      </w:pPr>
      <w:r w:rsidRPr="00735FA5">
        <w:rPr>
          <w:rFonts w:ascii="Calibri" w:eastAsia="Times New Roman" w:hAnsi="Calibri" w:cs="Calibri"/>
          <w:color w:val="000000"/>
          <w:lang w:eastAsia="it-IT"/>
        </w:rPr>
        <w:t>A seguire</w:t>
      </w:r>
      <w:r w:rsidRPr="00735FA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(12-00 – 13.00), si svolgerà la premiazione di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#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AgriFuture</w:t>
      </w:r>
      <w:proofErr w:type="spellEnd"/>
      <w:r w:rsidR="00E75E8D">
        <w:rPr>
          <w:rFonts w:ascii="Arial" w:eastAsia="Times New Roman" w:hAnsi="Arial" w:cs="Arial"/>
          <w:color w:val="000000"/>
          <w:lang w:eastAsia="it-IT"/>
        </w:rPr>
        <w:t>: i</w:t>
      </w:r>
      <w:r w:rsidR="00E75E8D">
        <w:rPr>
          <w:rFonts w:ascii="Calibri" w:eastAsia="Times New Roman" w:hAnsi="Calibri" w:cs="Calibri"/>
          <w:color w:val="000000"/>
          <w:lang w:eastAsia="it-IT"/>
        </w:rPr>
        <w:t xml:space="preserve">l </w:t>
      </w:r>
      <w:r w:rsidRPr="00735FA5">
        <w:rPr>
          <w:rFonts w:ascii="Calibri" w:eastAsia="Times New Roman" w:hAnsi="Calibri" w:cs="Calibri"/>
          <w:color w:val="000000"/>
          <w:lang w:eastAsia="it-IT"/>
        </w:rPr>
        <w:t>contest</w:t>
      </w:r>
      <w:r w:rsidR="00E75E8D">
        <w:rPr>
          <w:rFonts w:ascii="Calibri" w:eastAsia="Times New Roman" w:hAnsi="Calibri" w:cs="Calibri"/>
          <w:color w:val="000000"/>
          <w:lang w:eastAsia="it-IT"/>
        </w:rPr>
        <w:t>,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75E8D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promosso dal </w:t>
      </w:r>
      <w:r w:rsidR="007C2DCD" w:rsidRPr="007C2DCD">
        <w:rPr>
          <w:rFonts w:ascii="Calibri" w:eastAsia="Times New Roman" w:hAnsi="Calibri" w:cs="Calibri"/>
          <w:bCs/>
          <w:color w:val="000000"/>
          <w:shd w:val="clear" w:color="auto" w:fill="FFFFFF"/>
          <w:lang w:eastAsia="it-IT"/>
        </w:rPr>
        <w:t>Centro</w:t>
      </w:r>
      <w:r w:rsidR="007C2DCD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 </w:t>
      </w:r>
      <w:r w:rsidR="00E75E8D" w:rsidRPr="00735FA5">
        <w:rPr>
          <w:rFonts w:ascii="Calibri" w:eastAsia="Times New Roman" w:hAnsi="Calibri" w:cs="Calibri"/>
          <w:color w:val="000000"/>
          <w:lang w:eastAsia="it-IT"/>
        </w:rPr>
        <w:t xml:space="preserve">in collaborazione con </w:t>
      </w:r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Maker </w:t>
      </w:r>
      <w:proofErr w:type="spellStart"/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Faire</w:t>
      </w:r>
      <w:proofErr w:type="spellEnd"/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Rome - The </w:t>
      </w:r>
      <w:proofErr w:type="spellStart"/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European</w:t>
      </w:r>
      <w:proofErr w:type="spellEnd"/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Edition</w:t>
      </w:r>
      <w:r w:rsidR="00E75E8D" w:rsidRPr="00735FA5">
        <w:rPr>
          <w:rFonts w:ascii="Calibri" w:eastAsia="Times New Roman" w:hAnsi="Calibri" w:cs="Calibri"/>
          <w:color w:val="000000"/>
          <w:lang w:eastAsia="it-IT"/>
        </w:rPr>
        <w:t xml:space="preserve">, il </w:t>
      </w:r>
      <w:r w:rsidR="00E75E8D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Commissariato italiano per Expo 2020 Du</w:t>
      </w:r>
      <w:r w:rsidR="00C6636C">
        <w:rPr>
          <w:rFonts w:ascii="Calibri" w:eastAsia="Times New Roman" w:hAnsi="Calibri" w:cs="Calibri"/>
          <w:b/>
          <w:bCs/>
          <w:color w:val="000000"/>
          <w:lang w:eastAsia="it-IT"/>
        </w:rPr>
        <w:t>bai</w:t>
      </w:r>
      <w:r w:rsidR="00E75E8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C6636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e </w:t>
      </w:r>
      <w:r w:rsidR="00E75E8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Rinnovabili.it </w:t>
      </w:r>
      <w:r w:rsidR="00E75E8D" w:rsidRPr="00E75E8D">
        <w:rPr>
          <w:rFonts w:ascii="Calibri" w:eastAsia="Times New Roman" w:hAnsi="Calibri" w:cs="Calibri"/>
          <w:bCs/>
          <w:color w:val="000000"/>
          <w:lang w:eastAsia="it-IT"/>
        </w:rPr>
        <w:t>per valorizzare</w:t>
      </w:r>
      <w:r w:rsidR="00E75E8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color w:val="000000"/>
          <w:lang w:eastAsia="it-IT"/>
        </w:rPr>
        <w:t>le buone pratiche di innovazione sostenibile delle aziende agroalimentari</w:t>
      </w:r>
      <w:r w:rsidR="00E75E8D">
        <w:rPr>
          <w:rFonts w:ascii="Calibri" w:eastAsia="Times New Roman" w:hAnsi="Calibri" w:cs="Calibri"/>
          <w:color w:val="000000"/>
          <w:lang w:eastAsia="it-IT"/>
        </w:rPr>
        <w:t>,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E75E8D">
        <w:rPr>
          <w:rFonts w:ascii="Calibri" w:eastAsia="Times New Roman" w:hAnsi="Calibri" w:cs="Calibri"/>
          <w:color w:val="000000"/>
          <w:lang w:eastAsia="it-IT"/>
        </w:rPr>
        <w:t xml:space="preserve">è stato lanciato lo scorso ottobre e </w:t>
      </w:r>
      <w:r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ha raccolto oltre 50</w:t>
      </w:r>
      <w:r w:rsidR="00E75E8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casi di innovazione italiani. </w:t>
      </w:r>
      <w:r w:rsidR="00CC6C50" w:rsidRPr="00CC6C50">
        <w:rPr>
          <w:rFonts w:ascii="Calibri" w:eastAsia="Times New Roman" w:hAnsi="Calibri" w:cs="Calibri"/>
          <w:color w:val="222222"/>
          <w:lang w:eastAsia="it-IT"/>
        </w:rPr>
        <w:t>Le due aziende più innovative saranno valorizzare in eventi presso il Padiglione Italia a Expo 2020 Dubai</w:t>
      </w:r>
      <w:r w:rsidR="00CC6C50">
        <w:rPr>
          <w:rFonts w:ascii="Calibri" w:eastAsia="Times New Roman" w:hAnsi="Calibri" w:cs="Calibri"/>
          <w:color w:val="222222"/>
          <w:lang w:eastAsia="it-IT"/>
        </w:rPr>
        <w:t>.</w:t>
      </w:r>
    </w:p>
    <w:p w14:paraId="2EE58824" w14:textId="41055DF1" w:rsidR="00735FA5" w:rsidRPr="00735FA5" w:rsidRDefault="00735FA5" w:rsidP="00735FA5">
      <w:pPr>
        <w:spacing w:after="240"/>
        <w:ind w:left="-142" w:right="-149"/>
        <w:jc w:val="both"/>
        <w:rPr>
          <w:rFonts w:ascii="Times New Roman" w:eastAsia="Times New Roman" w:hAnsi="Times New Roman" w:cs="Times New Roman"/>
          <w:lang w:eastAsia="it-IT"/>
        </w:rPr>
      </w:pP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Sabato </w:t>
      </w:r>
      <w:r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12 dicembre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(16.00 - 17.00) si parlerà di come </w:t>
      </w:r>
      <w:r w:rsidR="00F855B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accompagnare le aziende agroali</w:t>
      </w:r>
      <w:r w:rsidR="00C6636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mentari verso la sostenibilità, nel corso di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</w:t>
      </w:r>
      <w:r w:rsidRPr="00735FA5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eastAsia="it-IT"/>
        </w:rPr>
        <w:t>"Diventare so</w:t>
      </w:r>
      <w:r w:rsidR="00F855BE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eastAsia="it-IT"/>
        </w:rPr>
        <w:t>stenibili: strumenti e soluzioni</w:t>
      </w:r>
      <w:r w:rsidRPr="00735FA5">
        <w:rPr>
          <w:rFonts w:ascii="Calibri" w:eastAsia="Times New Roman" w:hAnsi="Calibri" w:cs="Calibri"/>
          <w:b/>
          <w:bCs/>
          <w:i/>
          <w:iCs/>
          <w:color w:val="222222"/>
          <w:shd w:val="clear" w:color="auto" w:fill="FFFFFF"/>
          <w:lang w:eastAsia="it-IT"/>
        </w:rPr>
        <w:t xml:space="preserve"> per le imprese agroalimentari’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organizzato </w:t>
      </w:r>
      <w:r w:rsidR="00C6636C" w:rsidRPr="00C6636C">
        <w:rPr>
          <w:rFonts w:ascii="Calibri" w:eastAsia="Times New Roman" w:hAnsi="Calibri" w:cs="Calibri"/>
          <w:bCs/>
          <w:color w:val="222222"/>
          <w:shd w:val="clear" w:color="auto" w:fill="FFFFFF"/>
          <w:lang w:eastAsia="it-IT"/>
        </w:rPr>
        <w:t>per trattare</w:t>
      </w:r>
      <w:r w:rsidR="00C6636C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</w:t>
      </w:r>
      <w:r w:rsidR="00C6636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delle 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strategie e le soluzioni concrete </w:t>
      </w:r>
      <w:r w:rsidR="00F855B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per </w:t>
      </w:r>
      <w:r w:rsidR="00F855BE"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supportare le azie</w:t>
      </w:r>
      <w:r w:rsidR="00F855B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nde </w:t>
      </w:r>
      <w:proofErr w:type="spellStart"/>
      <w:r w:rsidR="00F855BE" w:rsidRPr="00A94DF1">
        <w:rPr>
          <w:rFonts w:ascii="Calibri" w:eastAsia="Times New Roman" w:hAnsi="Calibri" w:cs="Calibri"/>
          <w:i/>
          <w:color w:val="222222"/>
          <w:shd w:val="clear" w:color="auto" w:fill="FFFFFF"/>
          <w:lang w:eastAsia="it-IT"/>
        </w:rPr>
        <w:t>agrifood</w:t>
      </w:r>
      <w:proofErr w:type="spellEnd"/>
      <w:r w:rsidR="00F855B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</w:t>
      </w:r>
      <w:r w:rsidR="00672148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italiane</w:t>
      </w:r>
      <w:r w:rsidR="00F855BE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ne</w:t>
      </w:r>
      <w:r w:rsidR="00F855BE"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lla transizione verso un sistema </w:t>
      </w:r>
      <w:r w:rsidR="00672148" w:rsidRPr="00A94DF1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agroalimentare</w:t>
      </w:r>
      <w:r w:rsidR="00F855BE"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sostenibile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. </w:t>
      </w:r>
      <w:r w:rsidR="00C6636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Nell’occasione verranno </w:t>
      </w:r>
      <w:r w:rsidR="00A94DF1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presentati</w:t>
      </w:r>
      <w:r w:rsidR="00C6636C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i risultati del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progetto di ricerca "</w:t>
      </w:r>
      <w:r w:rsidRPr="00735FA5">
        <w:rPr>
          <w:rFonts w:ascii="Calibri" w:eastAsia="Times New Roman" w:hAnsi="Calibri" w:cs="Calibri"/>
          <w:i/>
          <w:iCs/>
          <w:color w:val="222222"/>
          <w:shd w:val="clear" w:color="auto" w:fill="FFFFFF"/>
          <w:lang w:eastAsia="it-IT"/>
        </w:rPr>
        <w:t xml:space="preserve">Fixing the business of </w:t>
      </w:r>
      <w:proofErr w:type="spellStart"/>
      <w:r w:rsidRPr="00735FA5">
        <w:rPr>
          <w:rFonts w:ascii="Calibri" w:eastAsia="Times New Roman" w:hAnsi="Calibri" w:cs="Calibri"/>
          <w:i/>
          <w:iCs/>
          <w:color w:val="222222"/>
          <w:shd w:val="clear" w:color="auto" w:fill="FFFFFF"/>
          <w:lang w:eastAsia="it-IT"/>
        </w:rPr>
        <w:t>food</w:t>
      </w:r>
      <w:proofErr w:type="spellEnd"/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", a cura di </w:t>
      </w:r>
      <w:r w:rsidR="00E75E8D" w:rsidRPr="00735FA5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 xml:space="preserve">Barilla Center for </w:t>
      </w:r>
      <w:proofErr w:type="spellStart"/>
      <w:r w:rsidR="00E75E8D" w:rsidRPr="00735FA5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>Food</w:t>
      </w:r>
      <w:proofErr w:type="spellEnd"/>
      <w:r w:rsidR="00E75E8D" w:rsidRPr="00735FA5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 xml:space="preserve"> and </w:t>
      </w:r>
      <w:proofErr w:type="spellStart"/>
      <w:r w:rsidR="00E75E8D" w:rsidRPr="00735FA5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>Nutrition</w:t>
      </w:r>
      <w:proofErr w:type="spellEnd"/>
      <w:r w:rsidR="00E75E8D" w:rsidRPr="00735FA5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 xml:space="preserve"> Foundation</w:t>
      </w:r>
      <w:r w:rsidR="00E75E8D">
        <w:rPr>
          <w:rFonts w:ascii="Calibri" w:eastAsia="Times New Roman" w:hAnsi="Calibri" w:cs="Calibri"/>
          <w:b/>
          <w:color w:val="000000"/>
          <w:shd w:val="clear" w:color="auto" w:fill="FFFFFF"/>
          <w:lang w:eastAsia="it-IT"/>
        </w:rPr>
        <w:t xml:space="preserve"> (BCFN)</w:t>
      </w:r>
      <w:r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, </w:t>
      </w:r>
      <w:proofErr w:type="spellStart"/>
      <w:r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Sustainable</w:t>
      </w:r>
      <w:proofErr w:type="spellEnd"/>
      <w:r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Development Solutions Network (SDSN), Columbia Center on </w:t>
      </w:r>
      <w:proofErr w:type="spellStart"/>
      <w:r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Sustainabl</w:t>
      </w:r>
      <w:r w:rsidR="00E67557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e</w:t>
      </w:r>
      <w:proofErr w:type="spellEnd"/>
      <w:r w:rsidR="00E67557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</w:t>
      </w:r>
      <w:proofErr w:type="spellStart"/>
      <w:r w:rsidR="00E67557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Investment</w:t>
      </w:r>
      <w:proofErr w:type="spellEnd"/>
      <w:r w:rsidR="00E67557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e Santa Chiara Lab</w:t>
      </w:r>
      <w:r w:rsidR="00E67557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.</w:t>
      </w:r>
      <w:r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</w:t>
      </w:r>
    </w:p>
    <w:p w14:paraId="626B5C28" w14:textId="05F1B382" w:rsidR="00735FA5" w:rsidRPr="007C2DCD" w:rsidRDefault="00E67557" w:rsidP="007C2DCD">
      <w:pPr>
        <w:spacing w:after="240"/>
        <w:ind w:left="-142" w:right="-149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E67557">
        <w:rPr>
          <w:rFonts w:ascii="Calibri" w:eastAsia="Times New Roman" w:hAnsi="Calibri" w:cs="Calibri"/>
          <w:b/>
          <w:color w:val="222222"/>
          <w:shd w:val="clear" w:color="auto" w:fill="FFFFFF"/>
          <w:lang w:eastAsia="it-IT"/>
        </w:rPr>
        <w:t>D</w:t>
      </w:r>
      <w:r w:rsidR="00735FA5" w:rsidRPr="00E67557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>omenica</w:t>
      </w:r>
      <w:r w:rsidR="00735FA5" w:rsidRPr="00735FA5">
        <w:rPr>
          <w:rFonts w:ascii="Calibri" w:eastAsia="Times New Roman" w:hAnsi="Calibri" w:cs="Calibri"/>
          <w:b/>
          <w:bCs/>
          <w:color w:val="222222"/>
          <w:shd w:val="clear" w:color="auto" w:fill="FFFFFF"/>
          <w:lang w:eastAsia="it-IT"/>
        </w:rPr>
        <w:t xml:space="preserve"> 13 </w:t>
      </w:r>
      <w:r w:rsidR="00735FA5"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>(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in diretta streaming dalle 11.00 alle 12.00)</w:t>
      </w:r>
      <w:r w:rsidR="00735FA5" w:rsidRPr="00735FA5">
        <w:rPr>
          <w:rFonts w:ascii="Calibri" w:eastAsia="Times New Roman" w:hAnsi="Calibri" w:cs="Calibri"/>
          <w:color w:val="222222"/>
          <w:shd w:val="clear" w:color="auto" w:fill="FFFFFF"/>
          <w:lang w:eastAsia="it-IT"/>
        </w:rPr>
        <w:t xml:space="preserve"> si svolgerà l’evento </w:t>
      </w:r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 xml:space="preserve">“La transizione verso i Sistemi Alimentari Sostenibili” 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organizzato da</w:t>
      </w:r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 xml:space="preserve">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Arsia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l</w:t>
      </w:r>
      <w:proofErr w:type="spellEnd"/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, Agenzia Regionale di Sviluppo Agricolo del Lazio, in collaborazione con </w:t>
      </w:r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Agro Camera, Santa Chiara Lab, Organizzazione Mondiale degli Agricoltori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e </w:t>
      </w:r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lastRenderedPageBreak/>
        <w:t>Rinnovabili.it</w:t>
      </w:r>
      <w:r w:rsidR="00E75E8D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 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durante il quale verrà celebrata l’attribuzione del Premio Nobel per la pace al </w:t>
      </w:r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 xml:space="preserve">World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>Food</w:t>
      </w:r>
      <w:proofErr w:type="spellEnd"/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 xml:space="preserve">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it-IT"/>
        </w:rPr>
        <w:t>Programme</w:t>
      </w:r>
      <w:proofErr w:type="spellEnd"/>
      <w:r w:rsidRPr="00E67557">
        <w:rPr>
          <w:rFonts w:ascii="Calibri" w:eastAsia="Times New Roman" w:hAnsi="Calibri" w:cs="Calibri"/>
          <w:bCs/>
          <w:iCs/>
          <w:color w:val="000000"/>
          <w:shd w:val="clear" w:color="auto" w:fill="FFFFFF"/>
          <w:lang w:eastAsia="it-IT"/>
        </w:rPr>
        <w:t>, con la p</w:t>
      </w:r>
      <w:r w:rsidRPr="00E6755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artecipazione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, fra gli altri, di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Vincenza Lo Monaco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rappresentante italiana presso la FAO, </w:t>
      </w:r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Giorgio 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>Marrapodi</w:t>
      </w:r>
      <w:proofErr w:type="spellEnd"/>
      <w:r w:rsidR="00735FA5" w:rsidRPr="00735FA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it-IT"/>
        </w:rPr>
        <w:t xml:space="preserve">, </w:t>
      </w:r>
      <w:r w:rsidR="00735FA5" w:rsidRPr="00735FA5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Direttore Generale per la Cooperazione allo Sviluppo MAE, </w:t>
      </w:r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Arianna </w:t>
      </w:r>
      <w:proofErr w:type="spellStart"/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Giuliodori</w:t>
      </w:r>
      <w:proofErr w:type="spellEnd"/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, </w:t>
      </w:r>
      <w:r w:rsidR="00C6636C" w:rsidRPr="00C6636C">
        <w:rPr>
          <w:rFonts w:ascii="Calibri" w:eastAsia="Times New Roman" w:hAnsi="Calibri" w:cs="Calibri"/>
          <w:bCs/>
          <w:color w:val="000000"/>
          <w:lang w:eastAsia="it-IT"/>
        </w:rPr>
        <w:t>Segretario generale del</w:t>
      </w:r>
      <w:r w:rsidR="00C6636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World </w:t>
      </w:r>
      <w:proofErr w:type="spellStart"/>
      <w:r w:rsidR="00735FA5" w:rsidRPr="00735FA5">
        <w:rPr>
          <w:rFonts w:ascii="Calibri" w:eastAsia="Times New Roman" w:hAnsi="Calibri" w:cs="Calibri"/>
          <w:color w:val="000000"/>
          <w:lang w:eastAsia="it-IT"/>
        </w:rPr>
        <w:t>Farmer’s</w:t>
      </w:r>
      <w:proofErr w:type="spellEnd"/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 Organization</w:t>
      </w:r>
      <w:r w:rsidR="00C6636C">
        <w:rPr>
          <w:rFonts w:ascii="Calibri" w:eastAsia="Times New Roman" w:hAnsi="Calibri" w:cs="Calibri"/>
          <w:color w:val="000000"/>
          <w:lang w:eastAsia="it-IT"/>
        </w:rPr>
        <w:t>.</w:t>
      </w:r>
      <w:r w:rsidR="007C2DCD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 xml:space="preserve">Le conclusioni </w:t>
      </w:r>
      <w:r>
        <w:rPr>
          <w:rFonts w:ascii="Calibri" w:eastAsia="Times New Roman" w:hAnsi="Calibri" w:cs="Calibri"/>
          <w:color w:val="000000"/>
          <w:lang w:eastAsia="it-IT"/>
        </w:rPr>
        <w:t xml:space="preserve">sono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>affidate a</w:t>
      </w:r>
      <w:r w:rsidR="00735FA5"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Nicola Zingaretti, </w:t>
      </w:r>
      <w:r w:rsidR="00735FA5" w:rsidRPr="00735FA5">
        <w:rPr>
          <w:rFonts w:ascii="Calibri" w:eastAsia="Times New Roman" w:hAnsi="Calibri" w:cs="Calibri"/>
          <w:color w:val="000000"/>
          <w:lang w:eastAsia="it-IT"/>
        </w:rPr>
        <w:t>Presidente della Regione Lazio.</w:t>
      </w:r>
    </w:p>
    <w:p w14:paraId="4BBB63C4" w14:textId="2F208975" w:rsidR="00735FA5" w:rsidRPr="00735FA5" w:rsidRDefault="00735FA5" w:rsidP="00735FA5">
      <w:pPr>
        <w:spacing w:after="240"/>
        <w:ind w:left="-142" w:right="-149"/>
        <w:jc w:val="both"/>
        <w:rPr>
          <w:rFonts w:ascii="Times New Roman" w:eastAsia="Times New Roman" w:hAnsi="Times New Roman" w:cs="Times New Roman"/>
          <w:lang w:eastAsia="it-IT"/>
        </w:rPr>
      </w:pPr>
      <w:r w:rsidRPr="00735FA5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"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La partecipazione attiva ad un evento rilevante come Maker </w:t>
      </w:r>
      <w:proofErr w:type="spellStart"/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Faire</w:t>
      </w:r>
      <w:proofErr w:type="spellEnd"/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Rome 2020” 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dichiara il prof. </w:t>
      </w:r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Angelo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lang w:eastAsia="it-IT"/>
        </w:rPr>
        <w:t>Riccaboni</w:t>
      </w:r>
      <w:proofErr w:type="spellEnd"/>
      <w:r w:rsidRPr="00735FA5">
        <w:rPr>
          <w:rFonts w:ascii="Calibri" w:eastAsia="Times New Roman" w:hAnsi="Calibri" w:cs="Calibri"/>
          <w:color w:val="000000"/>
          <w:lang w:eastAsia="it-IT"/>
        </w:rPr>
        <w:t xml:space="preserve">, Presidente </w:t>
      </w:r>
      <w:r w:rsidR="00E67557">
        <w:rPr>
          <w:rFonts w:ascii="Calibri" w:eastAsia="Times New Roman" w:hAnsi="Calibri" w:cs="Calibri"/>
          <w:color w:val="000000"/>
          <w:lang w:eastAsia="it-IT"/>
        </w:rPr>
        <w:t>del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Santa Chiara Lab</w:t>
      </w:r>
      <w:r w:rsidR="00486F4C">
        <w:rPr>
          <w:rFonts w:ascii="Calibri" w:eastAsia="Times New Roman" w:hAnsi="Calibri" w:cs="Calibri"/>
          <w:color w:val="000000"/>
          <w:lang w:eastAsia="it-IT"/>
        </w:rPr>
        <w:t xml:space="preserve"> – Università di Siena</w:t>
      </w:r>
      <w:r w:rsidRPr="00735FA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‘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onora 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il </w:t>
      </w:r>
      <w:r w:rsidR="00E67557">
        <w:rPr>
          <w:rFonts w:ascii="Calibri" w:eastAsia="Times New Roman" w:hAnsi="Calibri" w:cs="Calibri"/>
          <w:i/>
          <w:iCs/>
          <w:color w:val="000000"/>
          <w:lang w:eastAsia="it-IT"/>
        </w:rPr>
        <w:t>nostro Centro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e lo consolida</w:t>
      </w:r>
      <w:r w:rsidR="00E67557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come punto di riferimento sui temi della sostenibilità e dell’innovazione agroalimentare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>, in virtù della sua capacità di cre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a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re 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preziose sinergie tra la ricerca e le imprese e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di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 promuov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 xml:space="preserve">ere 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soluzioni concrete per sistemi agroalim</w:t>
      </w:r>
      <w:r w:rsidR="007C2DCD">
        <w:rPr>
          <w:rFonts w:ascii="Calibri" w:eastAsia="Times New Roman" w:hAnsi="Calibri" w:cs="Calibri"/>
          <w:i/>
          <w:iCs/>
          <w:color w:val="000000"/>
          <w:lang w:eastAsia="it-IT"/>
        </w:rPr>
        <w:t>entari sostenibili</w:t>
      </w:r>
      <w:r w:rsidRPr="00735FA5">
        <w:rPr>
          <w:rFonts w:ascii="Calibri" w:eastAsia="Times New Roman" w:hAnsi="Calibri" w:cs="Calibri"/>
          <w:i/>
          <w:iCs/>
          <w:color w:val="000000"/>
          <w:lang w:eastAsia="it-IT"/>
        </w:rPr>
        <w:t>".</w:t>
      </w:r>
    </w:p>
    <w:p w14:paraId="6EEF2BFE" w14:textId="107C8036" w:rsidR="00735FA5" w:rsidRDefault="00486F4C" w:rsidP="00DD605C">
      <w:pPr>
        <w:spacing w:after="240"/>
        <w:ind w:left="-142" w:right="-149"/>
        <w:jc w:val="both"/>
        <w:rPr>
          <w:rFonts w:cstheme="minorHAnsi"/>
          <w:color w:val="222222"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it-IT"/>
        </w:rPr>
        <w:t>Il p</w:t>
      </w:r>
      <w:r w:rsidR="00735FA5" w:rsidRPr="00245DB9">
        <w:rPr>
          <w:rFonts w:ascii="Calibri" w:eastAsia="Times New Roman" w:hAnsi="Calibri" w:cs="Calibri"/>
          <w:color w:val="000000"/>
          <w:lang w:eastAsia="it-IT"/>
        </w:rPr>
        <w:t xml:space="preserve">rogramma Maker </w:t>
      </w:r>
      <w:proofErr w:type="spellStart"/>
      <w:r w:rsidR="00735FA5" w:rsidRPr="00245DB9">
        <w:rPr>
          <w:rFonts w:ascii="Calibri" w:eastAsia="Times New Roman" w:hAnsi="Calibri" w:cs="Calibri"/>
          <w:color w:val="000000"/>
          <w:lang w:eastAsia="it-IT"/>
        </w:rPr>
        <w:t>Faire</w:t>
      </w:r>
      <w:proofErr w:type="spellEnd"/>
      <w:r w:rsidR="00735FA5" w:rsidRPr="00245DB9">
        <w:rPr>
          <w:rFonts w:ascii="Calibri" w:eastAsia="Times New Roman" w:hAnsi="Calibri" w:cs="Calibri"/>
          <w:color w:val="000000"/>
          <w:lang w:eastAsia="it-IT"/>
        </w:rPr>
        <w:t xml:space="preserve"> Rome 2020</w:t>
      </w:r>
      <w:r>
        <w:rPr>
          <w:rFonts w:ascii="Calibri" w:eastAsia="Times New Roman" w:hAnsi="Calibri" w:cs="Calibri"/>
          <w:color w:val="000000"/>
          <w:lang w:eastAsia="it-IT"/>
        </w:rPr>
        <w:t xml:space="preserve"> è consultabile al link</w:t>
      </w:r>
      <w:r w:rsidR="00735FA5" w:rsidRPr="00245DB9">
        <w:rPr>
          <w:rFonts w:ascii="Calibri" w:eastAsia="Times New Roman" w:hAnsi="Calibri" w:cs="Calibri"/>
          <w:color w:val="000000"/>
          <w:lang w:eastAsia="it-IT"/>
        </w:rPr>
        <w:t xml:space="preserve">: </w:t>
      </w:r>
      <w:hyperlink r:id="rId7" w:tgtFrame="_blank" w:history="1">
        <w:r w:rsidR="001525BB" w:rsidRPr="00DD6113">
          <w:rPr>
            <w:rStyle w:val="Collegamentoipertestuale"/>
            <w:rFonts w:cstheme="minorHAnsi"/>
            <w:color w:val="1155CC"/>
            <w:shd w:val="clear" w:color="auto" w:fill="FFFFFF"/>
          </w:rPr>
          <w:t>www.makerfairerome.eu</w:t>
        </w:r>
      </w:hyperlink>
      <w:r w:rsidR="001525BB" w:rsidRPr="00DD6113">
        <w:rPr>
          <w:rFonts w:cstheme="minorHAnsi"/>
          <w:color w:val="222222"/>
          <w:shd w:val="clear" w:color="auto" w:fill="FFFFFF"/>
        </w:rPr>
        <w:t> </w:t>
      </w:r>
    </w:p>
    <w:p w14:paraId="6877AEA6" w14:textId="77777777" w:rsidR="00DD605C" w:rsidRDefault="00DD605C" w:rsidP="00DD605C">
      <w:pPr>
        <w:pBdr>
          <w:top w:val="single" w:sz="4" w:space="1" w:color="auto"/>
        </w:pBdr>
        <w:ind w:left="-142" w:right="-149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</w:p>
    <w:p w14:paraId="52740E6A" w14:textId="709D268F" w:rsidR="00735FA5" w:rsidRPr="006E4EF3" w:rsidRDefault="00735FA5" w:rsidP="00DD605C">
      <w:pPr>
        <w:pBdr>
          <w:top w:val="single" w:sz="4" w:space="1" w:color="auto"/>
        </w:pBdr>
        <w:ind w:left="-142" w:right="-149"/>
        <w:rPr>
          <w:sz w:val="22"/>
          <w:szCs w:val="22"/>
        </w:rPr>
      </w:pPr>
      <w:r w:rsidRPr="006E4EF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it-IT"/>
        </w:rPr>
        <w:t xml:space="preserve">Contatti: </w:t>
      </w:r>
      <w:r w:rsidRPr="006E4EF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Barbara Di Paola | + 39 392 9952426 | </w:t>
      </w:r>
      <w:r w:rsidR="00D849EA" w:rsidRPr="00D849E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barbara.dipaola2@unisi.it</w:t>
      </w:r>
      <w:r w:rsidR="00D849E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| </w:t>
      </w:r>
      <w:r w:rsidR="00D849EA" w:rsidRPr="00D849E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ht</w:t>
      </w:r>
      <w:bookmarkStart w:id="0" w:name="_GoBack"/>
      <w:bookmarkEnd w:id="0"/>
      <w:r w:rsidR="00D849EA" w:rsidRPr="00D849E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tps://santachiaralab.unisi.it/</w:t>
      </w:r>
    </w:p>
    <w:sectPr w:rsidR="00735FA5" w:rsidRPr="006E4EF3" w:rsidSect="005815C5">
      <w:headerReference w:type="default" r:id="rId8"/>
      <w:footerReference w:type="default" r:id="rId9"/>
      <w:pgSz w:w="11900" w:h="16840"/>
      <w:pgMar w:top="1417" w:right="1134" w:bottom="426" w:left="1134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A4A33" w14:textId="77777777" w:rsidR="00F35E16" w:rsidRDefault="00F35E16" w:rsidP="00684C41">
      <w:r>
        <w:separator/>
      </w:r>
    </w:p>
  </w:endnote>
  <w:endnote w:type="continuationSeparator" w:id="0">
    <w:p w14:paraId="5ED1DB7A" w14:textId="77777777" w:rsidR="00F35E16" w:rsidRDefault="00F35E16" w:rsidP="006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A7D0" w14:textId="77777777" w:rsidR="001B7A83" w:rsidRPr="001B7A83" w:rsidRDefault="001B7A83" w:rsidP="00CC54C5">
    <w:pPr>
      <w:pStyle w:val="Pidipagina"/>
      <w:ind w:left="-28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5A3C" w14:textId="77777777" w:rsidR="00F35E16" w:rsidRDefault="00F35E16" w:rsidP="00684C41">
      <w:r>
        <w:separator/>
      </w:r>
    </w:p>
  </w:footnote>
  <w:footnote w:type="continuationSeparator" w:id="0">
    <w:p w14:paraId="2F17A89E" w14:textId="77777777" w:rsidR="00F35E16" w:rsidRDefault="00F35E16" w:rsidP="0068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3ED0" w14:textId="77777777" w:rsidR="00E75E8D" w:rsidRDefault="00E75E8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F833FEE" wp14:editId="39384EB9">
          <wp:simplePos x="0" y="0"/>
          <wp:positionH relativeFrom="margin">
            <wp:posOffset>-83820</wp:posOffset>
          </wp:positionH>
          <wp:positionV relativeFrom="paragraph">
            <wp:posOffset>-241935</wp:posOffset>
          </wp:positionV>
          <wp:extent cx="1211580" cy="690245"/>
          <wp:effectExtent l="0" t="0" r="7620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rticale_SC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45F7F" w14:textId="7F0DEA92" w:rsidR="00684C41" w:rsidRDefault="00486F4C" w:rsidP="0060624E">
    <w:pPr>
      <w:pStyle w:val="Intestazione"/>
      <w:tabs>
        <w:tab w:val="clear" w:pos="4819"/>
        <w:tab w:val="clear" w:pos="9638"/>
        <w:tab w:val="right" w:pos="9632"/>
      </w:tabs>
      <w:rPr>
        <w:b/>
        <w:color w:val="FF0000"/>
      </w:rPr>
    </w:pPr>
    <w:r>
      <w:rPr>
        <w:b/>
        <w:color w:val="FF0000"/>
      </w:rPr>
      <w:tab/>
    </w:r>
  </w:p>
  <w:p w14:paraId="22324F03" w14:textId="77777777" w:rsidR="00486F4C" w:rsidRDefault="00486F4C" w:rsidP="0060624E">
    <w:pPr>
      <w:pStyle w:val="Intestazione"/>
      <w:tabs>
        <w:tab w:val="clear" w:pos="4819"/>
        <w:tab w:val="clear" w:pos="9638"/>
        <w:tab w:val="right" w:pos="96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031"/>
    <w:multiLevelType w:val="hybridMultilevel"/>
    <w:tmpl w:val="BEF42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50BC"/>
    <w:multiLevelType w:val="multilevel"/>
    <w:tmpl w:val="E0D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F230F"/>
    <w:multiLevelType w:val="multilevel"/>
    <w:tmpl w:val="4AF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2792"/>
    <w:multiLevelType w:val="multilevel"/>
    <w:tmpl w:val="8B2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24C75"/>
    <w:multiLevelType w:val="multilevel"/>
    <w:tmpl w:val="C99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C0A83"/>
    <w:multiLevelType w:val="multilevel"/>
    <w:tmpl w:val="055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E"/>
    <w:rsid w:val="00016692"/>
    <w:rsid w:val="00033A17"/>
    <w:rsid w:val="00033E9A"/>
    <w:rsid w:val="0003685C"/>
    <w:rsid w:val="00071B92"/>
    <w:rsid w:val="000747B4"/>
    <w:rsid w:val="0007556E"/>
    <w:rsid w:val="000758C7"/>
    <w:rsid w:val="000903D3"/>
    <w:rsid w:val="000B57F0"/>
    <w:rsid w:val="000C79A6"/>
    <w:rsid w:val="00102105"/>
    <w:rsid w:val="00113166"/>
    <w:rsid w:val="00141DDE"/>
    <w:rsid w:val="001424A6"/>
    <w:rsid w:val="001525BB"/>
    <w:rsid w:val="0016395D"/>
    <w:rsid w:val="0016404E"/>
    <w:rsid w:val="00180FA1"/>
    <w:rsid w:val="00187816"/>
    <w:rsid w:val="001A51E0"/>
    <w:rsid w:val="001B7A83"/>
    <w:rsid w:val="001C35B4"/>
    <w:rsid w:val="001F1392"/>
    <w:rsid w:val="002059C9"/>
    <w:rsid w:val="00211641"/>
    <w:rsid w:val="002201E2"/>
    <w:rsid w:val="00222554"/>
    <w:rsid w:val="0023315F"/>
    <w:rsid w:val="002407EB"/>
    <w:rsid w:val="00245DB9"/>
    <w:rsid w:val="0025224D"/>
    <w:rsid w:val="00287A5B"/>
    <w:rsid w:val="002A3C32"/>
    <w:rsid w:val="002A54A9"/>
    <w:rsid w:val="002B1F6C"/>
    <w:rsid w:val="002C41EB"/>
    <w:rsid w:val="002D0FAE"/>
    <w:rsid w:val="002F03F2"/>
    <w:rsid w:val="003110E7"/>
    <w:rsid w:val="003452C1"/>
    <w:rsid w:val="0034734C"/>
    <w:rsid w:val="00370C22"/>
    <w:rsid w:val="00375CBF"/>
    <w:rsid w:val="00382AD4"/>
    <w:rsid w:val="003A6E32"/>
    <w:rsid w:val="003E7459"/>
    <w:rsid w:val="003F7944"/>
    <w:rsid w:val="00401A18"/>
    <w:rsid w:val="00412DC3"/>
    <w:rsid w:val="00413174"/>
    <w:rsid w:val="004230BD"/>
    <w:rsid w:val="004375A2"/>
    <w:rsid w:val="00457AEF"/>
    <w:rsid w:val="004758CE"/>
    <w:rsid w:val="00480006"/>
    <w:rsid w:val="00486F4C"/>
    <w:rsid w:val="00497873"/>
    <w:rsid w:val="004C1862"/>
    <w:rsid w:val="004C3232"/>
    <w:rsid w:val="004D08DD"/>
    <w:rsid w:val="004D729A"/>
    <w:rsid w:val="004E2D24"/>
    <w:rsid w:val="004F0EEC"/>
    <w:rsid w:val="00502890"/>
    <w:rsid w:val="0051108A"/>
    <w:rsid w:val="005207C1"/>
    <w:rsid w:val="00526A7A"/>
    <w:rsid w:val="00543E2D"/>
    <w:rsid w:val="005625AC"/>
    <w:rsid w:val="00566263"/>
    <w:rsid w:val="00575A4E"/>
    <w:rsid w:val="005815C5"/>
    <w:rsid w:val="005A6053"/>
    <w:rsid w:val="005C1D89"/>
    <w:rsid w:val="005C6CB0"/>
    <w:rsid w:val="005E3A03"/>
    <w:rsid w:val="005F6863"/>
    <w:rsid w:val="005F7AFC"/>
    <w:rsid w:val="0060624E"/>
    <w:rsid w:val="00613DAB"/>
    <w:rsid w:val="00623E05"/>
    <w:rsid w:val="0062648C"/>
    <w:rsid w:val="00626B7A"/>
    <w:rsid w:val="00662052"/>
    <w:rsid w:val="0067078C"/>
    <w:rsid w:val="00672148"/>
    <w:rsid w:val="006744B3"/>
    <w:rsid w:val="00684C41"/>
    <w:rsid w:val="00694A49"/>
    <w:rsid w:val="006C6B3D"/>
    <w:rsid w:val="006D1D62"/>
    <w:rsid w:val="006E1A41"/>
    <w:rsid w:val="006E4EF3"/>
    <w:rsid w:val="006F206E"/>
    <w:rsid w:val="00721623"/>
    <w:rsid w:val="00726377"/>
    <w:rsid w:val="00733EA6"/>
    <w:rsid w:val="00735FA5"/>
    <w:rsid w:val="007463DA"/>
    <w:rsid w:val="00747726"/>
    <w:rsid w:val="00750CAB"/>
    <w:rsid w:val="00760ACC"/>
    <w:rsid w:val="0076215B"/>
    <w:rsid w:val="007715B6"/>
    <w:rsid w:val="00772384"/>
    <w:rsid w:val="00785422"/>
    <w:rsid w:val="0079086C"/>
    <w:rsid w:val="00797AF1"/>
    <w:rsid w:val="007C2DCD"/>
    <w:rsid w:val="007E0BDF"/>
    <w:rsid w:val="0080702A"/>
    <w:rsid w:val="008141B2"/>
    <w:rsid w:val="008151DD"/>
    <w:rsid w:val="00821812"/>
    <w:rsid w:val="00822857"/>
    <w:rsid w:val="0082669B"/>
    <w:rsid w:val="008548A3"/>
    <w:rsid w:val="00860A53"/>
    <w:rsid w:val="0087534F"/>
    <w:rsid w:val="00875F8B"/>
    <w:rsid w:val="00880839"/>
    <w:rsid w:val="00883A37"/>
    <w:rsid w:val="008B14BE"/>
    <w:rsid w:val="008C2A55"/>
    <w:rsid w:val="008E29C8"/>
    <w:rsid w:val="008F7D3F"/>
    <w:rsid w:val="009040EE"/>
    <w:rsid w:val="009201B8"/>
    <w:rsid w:val="009218D6"/>
    <w:rsid w:val="00932E76"/>
    <w:rsid w:val="00961DF4"/>
    <w:rsid w:val="00977723"/>
    <w:rsid w:val="009A1CD1"/>
    <w:rsid w:val="009A7A52"/>
    <w:rsid w:val="009E18FE"/>
    <w:rsid w:val="009F5A80"/>
    <w:rsid w:val="00A20E20"/>
    <w:rsid w:val="00A27BFE"/>
    <w:rsid w:val="00A37168"/>
    <w:rsid w:val="00A4748C"/>
    <w:rsid w:val="00A60C78"/>
    <w:rsid w:val="00A7599D"/>
    <w:rsid w:val="00A75F3B"/>
    <w:rsid w:val="00A9102B"/>
    <w:rsid w:val="00A94DF1"/>
    <w:rsid w:val="00AB4AB5"/>
    <w:rsid w:val="00AC21C0"/>
    <w:rsid w:val="00AC7DED"/>
    <w:rsid w:val="00AD1277"/>
    <w:rsid w:val="00AE0D9D"/>
    <w:rsid w:val="00AF0343"/>
    <w:rsid w:val="00B169BC"/>
    <w:rsid w:val="00B30007"/>
    <w:rsid w:val="00B3534D"/>
    <w:rsid w:val="00B406CC"/>
    <w:rsid w:val="00B431AD"/>
    <w:rsid w:val="00B4652E"/>
    <w:rsid w:val="00B65D86"/>
    <w:rsid w:val="00B9115C"/>
    <w:rsid w:val="00B96F9F"/>
    <w:rsid w:val="00BA776B"/>
    <w:rsid w:val="00BB449A"/>
    <w:rsid w:val="00BB7F74"/>
    <w:rsid w:val="00BE18C0"/>
    <w:rsid w:val="00BE79B6"/>
    <w:rsid w:val="00BF475B"/>
    <w:rsid w:val="00C25B02"/>
    <w:rsid w:val="00C27A84"/>
    <w:rsid w:val="00C41C7A"/>
    <w:rsid w:val="00C4796D"/>
    <w:rsid w:val="00C53116"/>
    <w:rsid w:val="00C6636C"/>
    <w:rsid w:val="00C776D6"/>
    <w:rsid w:val="00C84299"/>
    <w:rsid w:val="00C8447C"/>
    <w:rsid w:val="00CA514A"/>
    <w:rsid w:val="00CA69A2"/>
    <w:rsid w:val="00CB3BF2"/>
    <w:rsid w:val="00CB3D1F"/>
    <w:rsid w:val="00CB5BC5"/>
    <w:rsid w:val="00CC54C5"/>
    <w:rsid w:val="00CC6C50"/>
    <w:rsid w:val="00CC7D39"/>
    <w:rsid w:val="00CF6B44"/>
    <w:rsid w:val="00D14F84"/>
    <w:rsid w:val="00D237FA"/>
    <w:rsid w:val="00D34886"/>
    <w:rsid w:val="00D75DBB"/>
    <w:rsid w:val="00D77034"/>
    <w:rsid w:val="00D849EA"/>
    <w:rsid w:val="00D94ED8"/>
    <w:rsid w:val="00DA5A66"/>
    <w:rsid w:val="00DB1B0A"/>
    <w:rsid w:val="00DB5CCE"/>
    <w:rsid w:val="00DC2FAB"/>
    <w:rsid w:val="00DC41F1"/>
    <w:rsid w:val="00DD605C"/>
    <w:rsid w:val="00DE06E2"/>
    <w:rsid w:val="00DE7EC2"/>
    <w:rsid w:val="00E104B4"/>
    <w:rsid w:val="00E119FB"/>
    <w:rsid w:val="00E12914"/>
    <w:rsid w:val="00E14E45"/>
    <w:rsid w:val="00E17F9A"/>
    <w:rsid w:val="00E205DD"/>
    <w:rsid w:val="00E21A8F"/>
    <w:rsid w:val="00E277AC"/>
    <w:rsid w:val="00E31B1F"/>
    <w:rsid w:val="00E343DB"/>
    <w:rsid w:val="00E363A8"/>
    <w:rsid w:val="00E5614B"/>
    <w:rsid w:val="00E67557"/>
    <w:rsid w:val="00E73E64"/>
    <w:rsid w:val="00E75E8D"/>
    <w:rsid w:val="00E815F5"/>
    <w:rsid w:val="00EA2925"/>
    <w:rsid w:val="00EB0CC4"/>
    <w:rsid w:val="00EC1690"/>
    <w:rsid w:val="00ED29D7"/>
    <w:rsid w:val="00ED5B86"/>
    <w:rsid w:val="00ED6D7E"/>
    <w:rsid w:val="00EE23BC"/>
    <w:rsid w:val="00EE6685"/>
    <w:rsid w:val="00EF04AA"/>
    <w:rsid w:val="00EF04B0"/>
    <w:rsid w:val="00EF3399"/>
    <w:rsid w:val="00F05F1F"/>
    <w:rsid w:val="00F232DA"/>
    <w:rsid w:val="00F35E16"/>
    <w:rsid w:val="00F459DF"/>
    <w:rsid w:val="00F600EB"/>
    <w:rsid w:val="00F65E3E"/>
    <w:rsid w:val="00F73934"/>
    <w:rsid w:val="00F74DFD"/>
    <w:rsid w:val="00F77EBB"/>
    <w:rsid w:val="00F855BE"/>
    <w:rsid w:val="00F93D78"/>
    <w:rsid w:val="00FB7A7F"/>
    <w:rsid w:val="00FD0131"/>
    <w:rsid w:val="00FD05AF"/>
    <w:rsid w:val="00FD188B"/>
    <w:rsid w:val="00FE0E66"/>
    <w:rsid w:val="00FE285A"/>
    <w:rsid w:val="00FE2ABE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CD532"/>
  <w15:chartTrackingRefBased/>
  <w15:docId w15:val="{4A97A31E-2979-D54B-A7BB-EA23AAB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465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65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46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4652E"/>
    <w:rPr>
      <w:b/>
      <w:bCs/>
    </w:rPr>
  </w:style>
  <w:style w:type="character" w:styleId="Enfasicorsivo">
    <w:name w:val="Emphasis"/>
    <w:basedOn w:val="Carpredefinitoparagrafo"/>
    <w:uiPriority w:val="20"/>
    <w:qFormat/>
    <w:rsid w:val="00B4652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E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A514A"/>
    <w:rPr>
      <w:color w:val="0000FF"/>
      <w:u w:val="single"/>
    </w:rPr>
  </w:style>
  <w:style w:type="character" w:customStyle="1" w:styleId="A3">
    <w:name w:val="A3"/>
    <w:uiPriority w:val="99"/>
    <w:rsid w:val="00733EA6"/>
    <w:rPr>
      <w:rFonts w:cs="Garamond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84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C41"/>
  </w:style>
  <w:style w:type="paragraph" w:styleId="Pidipagina">
    <w:name w:val="footer"/>
    <w:basedOn w:val="Normale"/>
    <w:link w:val="PidipaginaCarattere"/>
    <w:uiPriority w:val="99"/>
    <w:unhideWhenUsed/>
    <w:rsid w:val="00684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C41"/>
  </w:style>
  <w:style w:type="paragraph" w:styleId="Paragrafoelenco">
    <w:name w:val="List Paragraph"/>
    <w:basedOn w:val="Normale"/>
    <w:uiPriority w:val="34"/>
    <w:qFormat/>
    <w:rsid w:val="002D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kerfairerom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2020-10-21T07:28:00Z</cp:lastPrinted>
  <dcterms:created xsi:type="dcterms:W3CDTF">2020-12-01T15:00:00Z</dcterms:created>
  <dcterms:modified xsi:type="dcterms:W3CDTF">2020-12-01T15:10:00Z</dcterms:modified>
</cp:coreProperties>
</file>