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7" w:rsidRDefault="006736F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50797" w:rsidRDefault="0045079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5079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180465" cy="682625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                                                                   </w:t>
      </w:r>
      <w:r w:rsidR="00A6767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                              </w:t>
      </w:r>
      <w:r w:rsidR="007D289E"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inline distT="0" distB="0" distL="0" distR="0">
            <wp:extent cx="1353967" cy="657839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MakerFaire_r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94" cy="7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67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</w:p>
    <w:p w:rsidR="00450797" w:rsidRDefault="0045079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736F7" w:rsidRPr="0029063D" w:rsidRDefault="00986FE4" w:rsidP="0030283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ROMA</w:t>
      </w:r>
      <w:r w:rsidR="00A61FD9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TRE </w:t>
      </w:r>
      <w:r w:rsidR="00302830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LANCIA</w:t>
      </w:r>
      <w:r w:rsidR="00450797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LA TERZA EDIZ</w:t>
      </w:r>
      <w:r w:rsidR="00BB129D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IONE DEL DATA DRIVEN INNOVATION</w:t>
      </w:r>
      <w:r w:rsidR="00302830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INSIEME A</w:t>
      </w:r>
      <w:r w:rsidR="00BB129D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MA</w:t>
      </w:r>
      <w:r w:rsidR="00302830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KER FAIRE </w:t>
      </w:r>
      <w:r w:rsidR="008E3D1B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ROME </w:t>
      </w:r>
      <w:r w:rsidR="00302830" w:rsidRPr="0029063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E INNOVA CAMERA</w:t>
      </w:r>
    </w:p>
    <w:p w:rsidR="00302830" w:rsidRDefault="00302830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450797" w:rsidRPr="0029063D" w:rsidRDefault="00A6767B" w:rsidP="0029063D">
      <w:pPr>
        <w:pStyle w:val="Paragrafoelenco"/>
        <w:numPr>
          <w:ilvl w:val="0"/>
          <w:numId w:val="4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Oggi, </w:t>
      </w:r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presso il Dipartimento di Ingegneria di Roma Tre, l’incontro “How </w:t>
      </w:r>
      <w:proofErr w:type="spellStart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computers</w:t>
      </w:r>
      <w:proofErr w:type="spellEnd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predict</w:t>
      </w:r>
      <w:proofErr w:type="spellEnd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us</w:t>
      </w:r>
      <w:proofErr w:type="spellEnd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” </w:t>
      </w:r>
      <w:r w:rsid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 cui è stato lanciato</w:t>
      </w:r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il Data </w:t>
      </w:r>
      <w:proofErr w:type="spellStart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Driven</w:t>
      </w:r>
      <w:proofErr w:type="spellEnd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Innovation</w:t>
      </w:r>
      <w:proofErr w:type="spellEnd"/>
      <w:r w:rsidR="00450797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2018 che si terrà il 18 e il 19 maggio</w:t>
      </w:r>
      <w:r w:rsidR="00302830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presso l’</w:t>
      </w:r>
      <w:r w:rsidR="008E3D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</w:t>
      </w:r>
      <w:r w:rsidR="00302830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teneo</w:t>
      </w:r>
    </w:p>
    <w:p w:rsidR="00450797" w:rsidRDefault="00450797" w:rsidP="0029063D">
      <w:pPr>
        <w:pStyle w:val="Paragrafoelenco"/>
        <w:numPr>
          <w:ilvl w:val="0"/>
          <w:numId w:val="4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Obiettivo dell’</w:t>
      </w:r>
      <w:r w:rsidR="00BB129D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Università</w:t>
      </w:r>
      <w:r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è approfondire l’impatto dell’utilizzo dei dati anche nella vita quotidiana</w:t>
      </w:r>
      <w:r w:rsid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</w:t>
      </w:r>
      <w:r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="00BB129D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attraverso</w:t>
      </w:r>
      <w:r w:rsidR="00302830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il coinvolgimento di tutti i suoi Dipartimenti</w:t>
      </w:r>
      <w:r w:rsidR="00BB129D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al programma della manifestazione</w:t>
      </w:r>
    </w:p>
    <w:p w:rsidR="00054B6F" w:rsidRPr="0029063D" w:rsidRDefault="00054B6F" w:rsidP="0029063D">
      <w:pPr>
        <w:pStyle w:val="Paragrafoelenco"/>
        <w:numPr>
          <w:ilvl w:val="0"/>
          <w:numId w:val="4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Presentate anche le nuove iniziative per startup e open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innovation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di Roma Tre</w:t>
      </w:r>
    </w:p>
    <w:p w:rsidR="006736F7" w:rsidRPr="0029063D" w:rsidRDefault="006736F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</w:pPr>
    </w:p>
    <w:p w:rsidR="00BB129D" w:rsidRPr="0029063D" w:rsidRDefault="006736F7" w:rsidP="00C80041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Roma, 26 marzo 2018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Si 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tenuto oggi</w:t>
      </w:r>
      <w:r w:rsidR="000039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presso il Dipartimento di Ingegneria dell’Università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Roma Tre</w:t>
      </w:r>
      <w:r w:rsidR="000039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l’incontro “How </w:t>
      </w:r>
      <w:proofErr w:type="spellStart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computers</w:t>
      </w:r>
      <w:proofErr w:type="spellEnd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predict</w:t>
      </w:r>
      <w:proofErr w:type="spellEnd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us</w:t>
      </w:r>
      <w:proofErr w:type="spellEnd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evento di lancio della terza edizione del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</w:t>
      </w:r>
      <w:proofErr w:type="spellStart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Driven</w:t>
      </w:r>
      <w:proofErr w:type="spellEnd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Innovation</w:t>
      </w:r>
      <w:proofErr w:type="spellEnd"/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(DDI)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il più grande evento italiano su Big Data e Intelligenza Artificiale organizzato</w:t>
      </w:r>
      <w:r w:rsidR="00A61FD9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 Roma Tre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</w:t>
      </w:r>
      <w:r w:rsidR="00986FE4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collaborazione con </w:t>
      </w:r>
      <w:r w:rsid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="00986FE4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Maker </w:t>
      </w:r>
      <w:r w:rsidR="00BB129D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Faire </w:t>
      </w:r>
      <w:r w:rsidR="008E3D1B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Rome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The </w:t>
      </w:r>
      <w:proofErr w:type="spellStart"/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European</w:t>
      </w:r>
      <w:proofErr w:type="spellEnd"/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Edition</w:t>
      </w:r>
      <w:r w:rsid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r w:rsidR="00BB129D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 Camera</w:t>
      </w:r>
      <w:r w:rsidR="008E3D1B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</w:t>
      </w:r>
      <w:r w:rsidR="008E3D1B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Azienda speciale </w:t>
      </w:r>
      <w:r w:rsid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della Camera di Commercio di Roma 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organizza Maker Faire Rome.</w:t>
      </w:r>
    </w:p>
    <w:p w:rsidR="00990C6B" w:rsidRPr="0029063D" w:rsidRDefault="00A61FD9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All’evento hanno partecipato</w:t>
      </w:r>
      <w:r w:rsid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Rettore</w:t>
      </w:r>
      <w:r w:rsid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Luca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Pietromarchi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il Direttore del Dipartimento di Ingegneria Roma Tre, Andrea Benedetto, il Prorettore alla Didattica, Paolo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Atzeni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il Prorettore ai rapporti con </w:t>
      </w:r>
      <w:r w:rsid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mondo del lavoro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Silvia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Ciucciovino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Ambasciatore di Israele in Italia,</w:t>
      </w:r>
      <w:r w:rsidR="00D14A10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Ofer</w:t>
      </w:r>
      <w:proofErr w:type="spellEnd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Sachs, </w:t>
      </w:r>
      <w:bookmarkStart w:id="0" w:name="_GoBack"/>
      <w:bookmarkEnd w:id="0"/>
      <w:r w:rsid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Presidente </w:t>
      </w:r>
      <w:r w:rsidR="00D14A10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Innova Camera</w:t>
      </w:r>
      <w:r w:rsid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Luciano Mocci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="00990C6B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Responsabile delle simulazioni avanzate di Bridgestone Digital Garage, 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Lorenzo Alleva</w:t>
      </w:r>
      <w:r w:rsidR="00990C6B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C17D33" w:rsidRPr="0029063D" w:rsidRDefault="00A61FD9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Ospite d’eccellenza,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Nimrod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Kozlovski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uno dei massimi esperti di Cyber Security, Big Data Analytics, Internet law e New Media,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cofounder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 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Jerusalem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Venture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Partners</w:t>
      </w:r>
      <w:proofErr w:type="spellEnd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e professore alla Yale </w:t>
      </w:r>
      <w:proofErr w:type="spellStart"/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University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che ha tenuto una lezione sulle 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nuove frontiere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dell’intelligenza artificiale e dei big data 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una società sempre più digitale e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iperconnessa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:rsidR="00C17D33" w:rsidRPr="0029063D" w:rsidRDefault="00C17D33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Data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Driven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Innovation</w:t>
      </w:r>
      <w:proofErr w:type="spellEnd"/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Summit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che si terrà presso il Dipartimento di Ingegneria di Roma Tre il 18 e il 19 maggio, è l’appuntamento annuale più atteso sulla portata innovativa dei dati in tutti i settori della società, alla luce del processo di digitalizzazione in atto che porta i cittadini ad essere produttori e consumatori, anche inconsapevolmente, di </w:t>
      </w:r>
      <w:r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dati.</w:t>
      </w:r>
      <w:r w:rsidR="00A6767B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terza edizione del DDI rientra nel calendario di “Aspettando Maker Faire Rome”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il programma di eventi di avvicinamento al più grande evento </w:t>
      </w:r>
      <w:r w:rsid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uropeo sull’innovazione</w:t>
      </w:r>
      <w:r w:rsid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si terrà alla Fiera di Roma dal 12 al 14 ottobre 2018</w:t>
      </w:r>
      <w:r w:rsidR="001F12CA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1F12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BB129D" w:rsidRPr="0029063D" w:rsidRDefault="00A61FD9" w:rsidP="00BB12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Quest’anno, il Dipartimento di Ingegneria di Roma Tre porterà al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DDI </w:t>
      </w:r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esperti da tutto il mondo per discutere tematiche 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quali: Industria 4.0, Startup,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Agrifood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Fintech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blockchain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Social media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analytic</w:t>
      </w:r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proofErr w:type="spellEnd"/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Predictive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analysis</w:t>
      </w:r>
      <w:proofErr w:type="spellEnd"/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data </w:t>
      </w:r>
      <w:proofErr w:type="spellStart"/>
      <w:r w:rsidR="001250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journalism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occasione della manifestazione</w:t>
      </w:r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l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</w:t>
      </w:r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niversità</w:t>
      </w:r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toccherà </w:t>
      </w:r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argomenti di grande attualità che riguardano la società, la scienza e la cultura: dall’etica dei dati e della privacy alla robotica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fino al machine </w:t>
      </w:r>
      <w:proofErr w:type="spellStart"/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learning</w:t>
      </w:r>
      <w:proofErr w:type="spellEnd"/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all’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Internet of </w:t>
      </w:r>
      <w:proofErr w:type="spellStart"/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Thing</w:t>
      </w:r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proofErr w:type="spellEnd"/>
      <w:r w:rsidR="0076052C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:rsidR="00302830" w:rsidRPr="0029063D" w:rsidRDefault="00D14A10" w:rsidP="00BB12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br/>
      </w:r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“Dopo il successo delle prime due edizioni, che hanno visto la partecipazione di oltre mille persone e di cento oratori ciascuna, </w:t>
      </w:r>
      <w:r w:rsidR="00302830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Roma Tre </w:t>
      </w:r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organizza ancora una volta il Data </w:t>
      </w:r>
      <w:proofErr w:type="spellStart"/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Driven</w:t>
      </w:r>
      <w:proofErr w:type="spellEnd"/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Innovation</w:t>
      </w:r>
      <w:proofErr w:type="spellEnd"/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insieme a Maker Faire</w:t>
      </w:r>
      <w:r w:rsidR="00A676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A6767B" w:rsidRPr="00AF08B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Rome</w:t>
      </w:r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Innova Camera, confermando </w:t>
      </w:r>
      <w:r w:rsidR="00450797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così </w:t>
      </w:r>
      <w:r w:rsidR="00164F96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l’approccio trasversale </w:t>
      </w:r>
      <w:r w:rsidR="00450797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dell’ateneo sia tecnologico sia applicativo, con interventi rivolti alle diverse categorie di partecipanti, non solo esperti del settore ma anche studenti </w:t>
      </w:r>
      <w:r w:rsidR="00302830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450797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cittadini interessati alle implicazioni delle nuove tecnologie</w:t>
      </w:r>
      <w:r w:rsidR="00302830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nella vita quotidiana”, </w:t>
      </w:r>
      <w:r w:rsidR="00302830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ha dichiarato Paolo </w:t>
      </w:r>
      <w:proofErr w:type="spellStart"/>
      <w:r w:rsidR="00302830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Merialdo</w:t>
      </w:r>
      <w:proofErr w:type="spellEnd"/>
      <w:r w:rsidR="00302830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 Professore del Dipartimen</w:t>
      </w:r>
      <w:r w:rsidR="00BB129D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to di </w:t>
      </w:r>
      <w:r w:rsidR="00125096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Ingegneria </w:t>
      </w:r>
      <w:r w:rsidR="00BB129D" w:rsidRPr="0029063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di Roma Tre.</w:t>
      </w:r>
    </w:p>
    <w:p w:rsidR="00C17D33" w:rsidRPr="0029063D" w:rsidRDefault="00C17D33" w:rsidP="00BB12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50797" w:rsidRDefault="00302830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="00C17D33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Oggi </w:t>
      </w:r>
      <w:r w:rsidR="00450797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l’innovazione è un argomento che investe tutte le discipline, per questo ogni Dipartimento della nostra Università darà il proprio contributo al programma.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questa edizione, verranno approfonditi, secondo prospettive originali, gli effetti dirompenti e le implicazioni indirette delle innovazioni tecnologiche e dell’utilizzo dei dati sulla nostra società: nuove opportunità e sfide economiche e sociali, che meritano attenzione</w:t>
      </w:r>
      <w:r w:rsidR="00BB129D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presuppongono il coinvolgimento delle forze governative, economiche e di tutti i cittadini”, ha concluso </w:t>
      </w:r>
      <w:proofErr w:type="spellStart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Merialdo</w:t>
      </w:r>
      <w:proofErr w:type="spellEnd"/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0039FB" w:rsidRPr="0029063D" w:rsidRDefault="000039FB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54B6F" w:rsidRDefault="008E3D1B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“Attraverso Maker Faire Rome, giunta alla sua sesta edizione con un costante e crescente consenso di pubblico e addetti ai lavori, la Camera di Commercio di Roma svolge una funzione fondamentale: innervare la grande tradizione manifatturiera italiana con la forza dell’innovazione. Spesso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– spiega </w:t>
      </w:r>
      <w:r w:rsidRPr="008E3D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Lorenzo </w:t>
      </w:r>
      <w:proofErr w:type="spellStart"/>
      <w:r w:rsidRPr="008E3D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Tagliavanti</w:t>
      </w:r>
      <w:proofErr w:type="spellEnd"/>
      <w:r w:rsidRPr="008E3D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 Presidente della Camera di Commercio di Roma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le</w:t>
      </w:r>
      <w:r w:rsidRP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piccole imprese, che costituiscono l’ossatura portante del nostro tessuto produttivo, non hanno risorse umane e finanziarie sufficienti per affrontare da sole il cambiamento del modello di business derivante da un utilizzo più efficace della digitalizzazione. </w:t>
      </w:r>
      <w:r w:rsidR="00A6767B" w:rsidRP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</w:t>
      </w:r>
      <w:r w:rsidRP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dunque necessario e fondamentale accelerare la contaminazione tra mondo delle Istituzioni, mondo delle imprese e mondo dell’università. Per troppi anni queste realtà sono rimaste separate. Per crescere e trovare nuovi modelli di sviluppo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– </w:t>
      </w:r>
      <w:r w:rsidRPr="008E3D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conclude </w:t>
      </w:r>
      <w:proofErr w:type="spellStart"/>
      <w:r w:rsidRPr="008E3D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Tagliavanti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</w:t>
      </w:r>
      <w:r w:rsidRP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ormai irrinunciabile avanzare con decisione su questa strada. La Camera di Commercio di Roma ha già cominciato a percorrerla”.</w:t>
      </w:r>
    </w:p>
    <w:p w:rsidR="008E3D1B" w:rsidRDefault="008E3D1B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54B6F" w:rsidRDefault="00054B6F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6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 corso dell’evento sono state anche presentate le nuove iniziative per startup e l’open </w:t>
      </w:r>
      <w:proofErr w:type="spellStart"/>
      <w:r w:rsidRPr="00C6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innovation</w:t>
      </w:r>
      <w:proofErr w:type="spellEnd"/>
      <w:r w:rsidRPr="00C6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l’Università di Roma Tre si appresta ad avv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iare tra le quali, in primis, </w:t>
      </w:r>
      <w:r w:rsidRPr="00C6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progetto DOCK 3 –The start up lab.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Questo </w:t>
      </w:r>
      <w:r w:rsidRP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comprend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P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 percorso formativo rivolto agli studenti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 quali avranno così la possibilità di accostarsi alle tematiche dell’innovazione e dell’imprenditorialità, di sviluppare soft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skills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necessari al lavoro di gruppo e, al termine di una selezione, l’opportunità di sviluppare in </w:t>
      </w:r>
      <w:r w:rsidRP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un </w:t>
      </w:r>
      <w:proofErr w:type="spellStart"/>
      <w:r w:rsidRP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</w:t>
      </w:r>
      <w:proofErr w:type="spellEnd"/>
      <w:r w:rsidRP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-acceleratore la propria idea imprenditoriale, segu</w:t>
      </w:r>
      <w:r w:rsid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iti da </w:t>
      </w:r>
      <w:proofErr w:type="spellStart"/>
      <w:r w:rsid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mentor</w:t>
      </w:r>
      <w:proofErr w:type="spellEnd"/>
      <w:r w:rsidR="008E3D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protagonisti dell’</w:t>
      </w:r>
      <w:r w:rsidRPr="0055205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ecosistema startup.</w:t>
      </w:r>
    </w:p>
    <w:p w:rsidR="0029063D" w:rsidRPr="0029063D" w:rsidRDefault="0029063D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50797" w:rsidRDefault="00450797" w:rsidP="00A61FD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9063D" w:rsidRPr="000039FB" w:rsidRDefault="0029063D" w:rsidP="002906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95CFA">
        <w:rPr>
          <w:rFonts w:ascii="Arial" w:hAnsi="Arial" w:cs="Arial"/>
          <w:b/>
          <w:color w:val="000000"/>
          <w:sz w:val="24"/>
          <w:szCs w:val="24"/>
        </w:rPr>
        <w:t>Per maggiori informazioni:</w:t>
      </w:r>
      <w:hyperlink r:id="rId9" w:history="1">
        <w:r w:rsidRPr="006A7A50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</w:p>
    <w:p w:rsidR="000039FB" w:rsidRDefault="000039FB" w:rsidP="002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Comin</w:t>
      </w:r>
      <w:proofErr w:type="spellEnd"/>
      <w:r>
        <w:rPr>
          <w:rFonts w:ascii="Arial" w:hAnsi="Arial" w:cs="Arial"/>
          <w:i/>
          <w:color w:val="000000"/>
        </w:rPr>
        <w:t xml:space="preserve"> &amp; </w:t>
      </w:r>
      <w:proofErr w:type="spellStart"/>
      <w:r>
        <w:rPr>
          <w:rFonts w:ascii="Arial" w:hAnsi="Arial" w:cs="Arial"/>
          <w:i/>
          <w:color w:val="000000"/>
        </w:rPr>
        <w:t>Partners</w:t>
      </w:r>
      <w:proofErr w:type="spellEnd"/>
    </w:p>
    <w:p w:rsidR="00AF08BA" w:rsidRPr="00AF08BA" w:rsidRDefault="0029063D" w:rsidP="002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AF08BA">
        <w:rPr>
          <w:rFonts w:ascii="Arial" w:hAnsi="Arial" w:cs="Arial"/>
          <w:i/>
          <w:color w:val="000000"/>
        </w:rPr>
        <w:t xml:space="preserve">Federica </w:t>
      </w:r>
      <w:proofErr w:type="spellStart"/>
      <w:r w:rsidRPr="00AF08BA">
        <w:rPr>
          <w:rFonts w:ascii="Arial" w:hAnsi="Arial" w:cs="Arial"/>
          <w:i/>
          <w:color w:val="000000"/>
        </w:rPr>
        <w:t>Gramegna</w:t>
      </w:r>
      <w:proofErr w:type="spellEnd"/>
      <w:r w:rsidR="00AF08BA" w:rsidRPr="00AF08BA">
        <w:rPr>
          <w:rFonts w:ascii="Arial" w:hAnsi="Arial" w:cs="Arial"/>
          <w:i/>
          <w:color w:val="000000"/>
        </w:rPr>
        <w:t xml:space="preserve"> </w:t>
      </w:r>
    </w:p>
    <w:p w:rsidR="0029063D" w:rsidRPr="00AF08BA" w:rsidRDefault="0029063D" w:rsidP="002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39FB">
        <w:rPr>
          <w:rFonts w:ascii="Arial" w:hAnsi="Arial" w:cs="Arial"/>
          <w:color w:val="000000"/>
        </w:rPr>
        <w:t xml:space="preserve">Tel. </w:t>
      </w:r>
      <w:hyperlink r:id="rId10" w:tgtFrame="_blank" w:history="1">
        <w:r w:rsidRPr="000039FB">
          <w:rPr>
            <w:rFonts w:ascii="Arial" w:hAnsi="Arial" w:cs="Arial"/>
            <w:color w:val="000000"/>
          </w:rPr>
          <w:t>+39 338 2229807</w:t>
        </w:r>
      </w:hyperlink>
      <w:r w:rsidR="00AF08BA">
        <w:rPr>
          <w:rFonts w:ascii="Arial" w:hAnsi="Arial" w:cs="Arial"/>
          <w:color w:val="000000"/>
        </w:rPr>
        <w:t xml:space="preserve"> - </w:t>
      </w:r>
      <w:hyperlink r:id="rId11" w:history="1">
        <w:r w:rsidR="00AF08BA" w:rsidRPr="000039FB">
          <w:rPr>
            <w:rStyle w:val="Collegamentoipertestuale"/>
            <w:rFonts w:ascii="Arial" w:hAnsi="Arial" w:cs="Arial"/>
            <w:color w:val="auto"/>
            <w:u w:val="none"/>
          </w:rPr>
          <w:t>federica.gramegna@cominandpartners.com</w:t>
        </w:r>
      </w:hyperlink>
    </w:p>
    <w:p w:rsidR="00AF08BA" w:rsidRPr="000039FB" w:rsidRDefault="00AF08BA" w:rsidP="002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0039FB">
        <w:rPr>
          <w:rFonts w:ascii="Arial" w:hAnsi="Arial" w:cs="Arial"/>
          <w:i/>
          <w:color w:val="000000"/>
        </w:rPr>
        <w:t>Maker Faire Rome</w:t>
      </w:r>
    </w:p>
    <w:p w:rsidR="00B76F73" w:rsidRPr="000039FB" w:rsidRDefault="00AF08BA" w:rsidP="00AF08BA">
      <w:pPr>
        <w:widowControl w:val="0"/>
        <w:autoSpaceDE w:val="0"/>
        <w:autoSpaceDN w:val="0"/>
        <w:adjustRightInd w:val="0"/>
        <w:jc w:val="both"/>
      </w:pPr>
      <w:r w:rsidRPr="000039FB">
        <w:rPr>
          <w:rFonts w:ascii="Arial" w:hAnsi="Arial" w:cs="Arial"/>
          <w:color w:val="000000"/>
        </w:rPr>
        <w:t>Ufficio stampa tel. 066781178 – press@makerfairerome.eu</w:t>
      </w:r>
    </w:p>
    <w:sectPr w:rsidR="00B76F73" w:rsidRPr="00003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03"/>
    <w:multiLevelType w:val="multilevel"/>
    <w:tmpl w:val="301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94AAF"/>
    <w:multiLevelType w:val="multilevel"/>
    <w:tmpl w:val="BAA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D6CCB"/>
    <w:multiLevelType w:val="multilevel"/>
    <w:tmpl w:val="0B0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22B64"/>
    <w:multiLevelType w:val="hybridMultilevel"/>
    <w:tmpl w:val="9E849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F7"/>
    <w:rsid w:val="000039FB"/>
    <w:rsid w:val="00054B6F"/>
    <w:rsid w:val="00125096"/>
    <w:rsid w:val="0015355E"/>
    <w:rsid w:val="00164F96"/>
    <w:rsid w:val="00193EC6"/>
    <w:rsid w:val="001F12CA"/>
    <w:rsid w:val="0029063D"/>
    <w:rsid w:val="00302830"/>
    <w:rsid w:val="003F3757"/>
    <w:rsid w:val="00450797"/>
    <w:rsid w:val="00552053"/>
    <w:rsid w:val="006736F7"/>
    <w:rsid w:val="0076052C"/>
    <w:rsid w:val="007D289E"/>
    <w:rsid w:val="008E3D1B"/>
    <w:rsid w:val="00986FE4"/>
    <w:rsid w:val="00990C6B"/>
    <w:rsid w:val="00A61FD9"/>
    <w:rsid w:val="00A6767B"/>
    <w:rsid w:val="00AF08BA"/>
    <w:rsid w:val="00B76F73"/>
    <w:rsid w:val="00BB129D"/>
    <w:rsid w:val="00C034F9"/>
    <w:rsid w:val="00C17D33"/>
    <w:rsid w:val="00C62D0F"/>
    <w:rsid w:val="00C80041"/>
    <w:rsid w:val="00D14A10"/>
    <w:rsid w:val="00E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F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0041"/>
    <w:rPr>
      <w:i/>
      <w:iCs/>
    </w:rPr>
  </w:style>
  <w:style w:type="character" w:styleId="Enfasigrassetto">
    <w:name w:val="Strong"/>
    <w:basedOn w:val="Carpredefinitoparagrafo"/>
    <w:uiPriority w:val="22"/>
    <w:qFormat/>
    <w:rsid w:val="00A61FD9"/>
    <w:rPr>
      <w:b/>
      <w:bCs/>
    </w:rPr>
  </w:style>
  <w:style w:type="paragraph" w:styleId="Paragrafoelenco">
    <w:name w:val="List Paragraph"/>
    <w:basedOn w:val="Normale"/>
    <w:uiPriority w:val="34"/>
    <w:qFormat/>
    <w:rsid w:val="0045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9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F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0041"/>
    <w:rPr>
      <w:i/>
      <w:iCs/>
    </w:rPr>
  </w:style>
  <w:style w:type="character" w:styleId="Enfasigrassetto">
    <w:name w:val="Strong"/>
    <w:basedOn w:val="Carpredefinitoparagrafo"/>
    <w:uiPriority w:val="22"/>
    <w:qFormat/>
    <w:rsid w:val="00A61FD9"/>
    <w:rPr>
      <w:b/>
      <w:bCs/>
    </w:rPr>
  </w:style>
  <w:style w:type="paragraph" w:styleId="Paragrafoelenco">
    <w:name w:val="List Paragraph"/>
    <w:basedOn w:val="Normale"/>
    <w:uiPriority w:val="34"/>
    <w:qFormat/>
    <w:rsid w:val="0045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erica.gramegna@cominandpartn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tel:+39%20338%20222%2098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universitaroma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FC34-D81B-4A5E-82CC-BFA390D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Gramegna</dc:creator>
  <cp:keywords/>
  <dc:description/>
  <cp:lastModifiedBy>Massimo Piagnani</cp:lastModifiedBy>
  <cp:revision>4</cp:revision>
  <dcterms:created xsi:type="dcterms:W3CDTF">2018-03-26T08:41:00Z</dcterms:created>
  <dcterms:modified xsi:type="dcterms:W3CDTF">2018-03-27T09:49:00Z</dcterms:modified>
</cp:coreProperties>
</file>