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AE3DB" w14:textId="710720CB" w:rsidR="005B3AB4" w:rsidRPr="00A95276" w:rsidRDefault="00AD408F" w:rsidP="00A94278">
      <w:pPr>
        <w:ind w:right="-20"/>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58242" behindDoc="1" locked="0" layoutInCell="1" allowOverlap="1" wp14:anchorId="3981F58C" wp14:editId="13DEB245">
                <wp:simplePos x="0" y="0"/>
                <wp:positionH relativeFrom="page">
                  <wp:align>right</wp:align>
                </wp:positionH>
                <wp:positionV relativeFrom="paragraph">
                  <wp:posOffset>-612140</wp:posOffset>
                </wp:positionV>
                <wp:extent cx="7560310" cy="1702435"/>
                <wp:effectExtent l="0" t="0" r="2540" b="0"/>
                <wp:wrapNone/>
                <wp:docPr id="5" name="Group 5"/>
                <wp:cNvGraphicFramePr/>
                <a:graphic xmlns:a="http://schemas.openxmlformats.org/drawingml/2006/main">
                  <a:graphicData uri="http://schemas.microsoft.com/office/word/2010/wordprocessingGroup">
                    <wpg:wgp>
                      <wpg:cNvGrpSpPr/>
                      <wpg:grpSpPr>
                        <a:xfrm>
                          <a:off x="0" y="0"/>
                          <a:ext cx="7560310" cy="1702435"/>
                          <a:chOff x="0" y="0"/>
                          <a:chExt cx="7560310" cy="1702435"/>
                        </a:xfrm>
                      </wpg:grpSpPr>
                      <wps:wsp>
                        <wps:cNvPr id="2" name="Freeform 9"/>
                        <wps:cNvSpPr>
                          <a:spLocks/>
                        </wps:cNvSpPr>
                        <wps:spPr bwMode="auto">
                          <a:xfrm>
                            <a:off x="0" y="0"/>
                            <a:ext cx="7560310" cy="1296035"/>
                          </a:xfrm>
                          <a:custGeom>
                            <a:avLst/>
                            <a:gdLst>
                              <a:gd name="T0" fmla="*/ 11906 w 11906"/>
                              <a:gd name="T1" fmla="*/ 283 h 2041"/>
                              <a:gd name="T2" fmla="*/ 11906 w 11906"/>
                              <a:gd name="T3" fmla="*/ 0 h 2041"/>
                              <a:gd name="T4" fmla="*/ 0 w 11906"/>
                              <a:gd name="T5" fmla="*/ 0 h 2041"/>
                              <a:gd name="T6" fmla="*/ 0 w 11906"/>
                              <a:gd name="T7" fmla="*/ 680 h 2041"/>
                              <a:gd name="T8" fmla="*/ 7512 w 11906"/>
                              <a:gd name="T9" fmla="*/ 680 h 2041"/>
                              <a:gd name="T10" fmla="*/ 7512 w 11906"/>
                              <a:gd name="T11" fmla="*/ 2041 h 2041"/>
                              <a:gd name="T12" fmla="*/ 11906 w 11906"/>
                              <a:gd name="T13" fmla="*/ 2041 h 2041"/>
                              <a:gd name="T14" fmla="*/ 11906 w 11906"/>
                              <a:gd name="T15" fmla="*/ 283 h 204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906" h="2041">
                                <a:moveTo>
                                  <a:pt x="11906" y="283"/>
                                </a:moveTo>
                                <a:lnTo>
                                  <a:pt x="11906" y="0"/>
                                </a:lnTo>
                                <a:lnTo>
                                  <a:pt x="0" y="0"/>
                                </a:lnTo>
                                <a:lnTo>
                                  <a:pt x="0" y="680"/>
                                </a:lnTo>
                                <a:lnTo>
                                  <a:pt x="7512" y="680"/>
                                </a:lnTo>
                                <a:lnTo>
                                  <a:pt x="7512" y="2041"/>
                                </a:lnTo>
                                <a:lnTo>
                                  <a:pt x="11906" y="2041"/>
                                </a:lnTo>
                                <a:lnTo>
                                  <a:pt x="11906" y="283"/>
                                </a:lnTo>
                              </a:path>
                            </a:pathLst>
                          </a:custGeom>
                          <a:solidFill>
                            <a:srgbClr val="001D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8"/>
                        <wps:cNvSpPr txBox="1">
                          <a:spLocks noChangeArrowheads="1"/>
                        </wps:cNvSpPr>
                        <wps:spPr bwMode="auto">
                          <a:xfrm>
                            <a:off x="4768850" y="406400"/>
                            <a:ext cx="2790190" cy="1296035"/>
                          </a:xfrm>
                          <a:prstGeom prst="rect">
                            <a:avLst/>
                          </a:prstGeom>
                          <a:solidFill>
                            <a:srgbClr val="001D4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D3F62F" w14:textId="77777777" w:rsidR="00014824" w:rsidRPr="00014824" w:rsidRDefault="009A63FD" w:rsidP="00014824">
                              <w:pPr>
                                <w:spacing w:line="276" w:lineRule="auto"/>
                                <w:ind w:left="244" w:right="1281"/>
                                <w:rPr>
                                  <w:rFonts w:ascii="Arial" w:hAnsi="Arial" w:cs="Arial"/>
                                  <w:color w:val="FFFFFF"/>
                                  <w:lang w:val="fr-FR"/>
                                </w:rPr>
                              </w:pPr>
                              <w:proofErr w:type="spellStart"/>
                              <w:r w:rsidRPr="00014824">
                                <w:rPr>
                                  <w:rFonts w:ascii="Arial" w:hAnsi="Arial" w:cs="Arial"/>
                                  <w:color w:val="FFFFFF"/>
                                  <w:lang w:val="fr-FR"/>
                                </w:rPr>
                                <w:t>Press</w:t>
                              </w:r>
                              <w:proofErr w:type="spellEnd"/>
                              <w:r w:rsidRPr="00014824">
                                <w:rPr>
                                  <w:rFonts w:ascii="Arial" w:hAnsi="Arial" w:cs="Arial"/>
                                  <w:color w:val="FFFFFF"/>
                                  <w:lang w:val="fr-FR"/>
                                </w:rPr>
                                <w:t xml:space="preserve"> release </w:t>
                              </w:r>
                            </w:p>
                            <w:p w14:paraId="187419FA" w14:textId="77777777" w:rsidR="00014824" w:rsidRPr="00014824" w:rsidRDefault="009A63FD" w:rsidP="00014824">
                              <w:pPr>
                                <w:spacing w:line="276" w:lineRule="auto"/>
                                <w:ind w:left="244" w:right="1281"/>
                                <w:rPr>
                                  <w:rFonts w:ascii="Arial" w:hAnsi="Arial" w:cs="Arial"/>
                                  <w:color w:val="FFFFFF"/>
                                  <w:lang w:val="fr-FR"/>
                                </w:rPr>
                              </w:pPr>
                              <w:r w:rsidRPr="00014824">
                                <w:rPr>
                                  <w:rFonts w:ascii="Arial" w:hAnsi="Arial" w:cs="Arial"/>
                                  <w:color w:val="FFFFFF"/>
                                  <w:lang w:val="fr-FR"/>
                                </w:rPr>
                                <w:t>Communiqué de presse</w:t>
                              </w:r>
                            </w:p>
                            <w:p w14:paraId="460C031C" w14:textId="05BDE0E7" w:rsidR="00014824" w:rsidRPr="00014824" w:rsidRDefault="009A63FD" w:rsidP="00014824">
                              <w:pPr>
                                <w:spacing w:line="276" w:lineRule="auto"/>
                                <w:ind w:left="244" w:right="1281"/>
                                <w:rPr>
                                  <w:rFonts w:ascii="Arial" w:hAnsi="Arial" w:cs="Arial"/>
                                  <w:color w:val="FFFFFF"/>
                                  <w:lang w:val="fr-FR"/>
                                </w:rPr>
                              </w:pPr>
                              <w:proofErr w:type="spellStart"/>
                              <w:r w:rsidRPr="00014824">
                                <w:rPr>
                                  <w:rFonts w:ascii="Arial" w:hAnsi="Arial" w:cs="Arial"/>
                                  <w:color w:val="FFFFFF"/>
                                  <w:lang w:val="fr-FR"/>
                                </w:rPr>
                                <w:t>Comunicato</w:t>
                              </w:r>
                              <w:proofErr w:type="spellEnd"/>
                              <w:r w:rsidRPr="00014824">
                                <w:rPr>
                                  <w:rFonts w:ascii="Arial" w:hAnsi="Arial" w:cs="Arial"/>
                                  <w:color w:val="FFFFFF"/>
                                  <w:lang w:val="fr-FR"/>
                                </w:rPr>
                                <w:t xml:space="preserve"> stampa</w:t>
                              </w:r>
                            </w:p>
                            <w:p w14:paraId="3AAAE3E9" w14:textId="1C165DB4" w:rsidR="005B3AB4" w:rsidRPr="00014824" w:rsidRDefault="00195138" w:rsidP="00014824">
                              <w:pPr>
                                <w:spacing w:before="60"/>
                                <w:ind w:left="244" w:right="1281"/>
                                <w:rPr>
                                  <w:rFonts w:asciiTheme="majorEastAsia" w:eastAsiaTheme="majorEastAsia" w:hAnsiTheme="majorEastAsia" w:cs="Arial"/>
                                  <w:color w:val="FFFFFF"/>
                                  <w:lang w:val="fr-FR" w:eastAsia="zh-CN"/>
                                </w:rPr>
                              </w:pPr>
                              <w:r w:rsidRPr="00014824">
                                <w:rPr>
                                  <w:rFonts w:asciiTheme="majorEastAsia" w:eastAsiaTheme="majorEastAsia" w:hAnsiTheme="majorEastAsia" w:cs="Arial"/>
                                  <w:color w:val="FFFFFF"/>
                                  <w:lang w:val="fr-FR" w:eastAsia="zh-CN"/>
                                </w:rPr>
                                <w:t>新闻稿</w:t>
                              </w:r>
                              <w:r w:rsidR="00014824" w:rsidRPr="00014824">
                                <w:rPr>
                                  <w:rFonts w:asciiTheme="majorEastAsia" w:eastAsiaTheme="majorEastAsia" w:hAnsiTheme="majorEastAsia" w:cs="Arial"/>
                                  <w:color w:val="FFFFFF"/>
                                  <w:lang w:val="fr-FR" w:eastAsia="zh-CN"/>
                                </w:rPr>
                                <w:t xml:space="preserve"> </w:t>
                              </w:r>
                              <w:r w:rsidR="00D35D12" w:rsidRPr="00014824">
                                <w:rPr>
                                  <w:rFonts w:asciiTheme="majorEastAsia" w:eastAsiaTheme="majorEastAsia" w:hAnsiTheme="majorEastAsia" w:cs="Arial"/>
                                  <w:color w:val="FFFFFF"/>
                                  <w:lang w:val="fr-FR" w:eastAsia="zh-CN"/>
                                </w:rPr>
                                <w:t>/ 新聞稿</w:t>
                              </w:r>
                            </w:p>
                            <w:p w14:paraId="4EC673D9" w14:textId="0239FD7A" w:rsidR="00014824" w:rsidRPr="00014824" w:rsidRDefault="00014824" w:rsidP="00014824">
                              <w:pPr>
                                <w:spacing w:line="276" w:lineRule="auto"/>
                                <w:ind w:left="244" w:right="1281"/>
                                <w:rPr>
                                  <w:rFonts w:ascii="小塚ゴシック Pro R" w:eastAsia="小塚ゴシック Pro R" w:hAnsi="小塚ゴシック Pro R" w:cs="MS Mincho"/>
                                  <w:lang w:val="fr-FR" w:eastAsia="ja-JP"/>
                                </w:rPr>
                              </w:pPr>
                              <w:r w:rsidRPr="00014824">
                                <w:rPr>
                                  <w:rFonts w:ascii="小塚ゴシック Pro R" w:eastAsia="小塚ゴシック Pro R" w:hAnsi="小塚ゴシック Pro R" w:cs="MS Mincho" w:hint="eastAsia"/>
                                  <w:lang w:val="fr-FR" w:eastAsia="ja-JP"/>
                                </w:rPr>
                                <w:t>プレスリリース</w:t>
                              </w:r>
                            </w:p>
                            <w:p w14:paraId="5CCD02A7" w14:textId="1A58767E" w:rsidR="00014824" w:rsidRPr="00014824" w:rsidRDefault="00014824" w:rsidP="00014824">
                              <w:pPr>
                                <w:spacing w:line="120" w:lineRule="auto"/>
                                <w:ind w:left="244" w:right="1281"/>
                                <w:contextualSpacing/>
                                <w:rPr>
                                  <w:rFonts w:ascii="小塚ゴシック Pro R" w:eastAsia="小塚ゴシック Pro R" w:hAnsi="小塚ゴシック Pro R" w:cs="MS Mincho"/>
                                  <w:lang w:val="fr-FR" w:eastAsia="ja-JP"/>
                                </w:rPr>
                              </w:pPr>
                              <w:r w:rsidRPr="00014824">
                                <w:rPr>
                                  <w:rFonts w:ascii="小塚ゴシック Pro R" w:eastAsia="Malgun Gothic" w:hAnsi="小塚ゴシック Pro R" w:cs="MS Mincho" w:hint="eastAsia"/>
                                  <w:lang w:val="fr-FR" w:eastAsia="ko-KR"/>
                                </w:rPr>
                                <w:t>보도자료</w:t>
                              </w:r>
                            </w:p>
                            <w:p w14:paraId="4C3B054B" w14:textId="77777777" w:rsidR="00014824" w:rsidRPr="00014824" w:rsidRDefault="00014824" w:rsidP="00014824">
                              <w:pPr>
                                <w:spacing w:line="276" w:lineRule="auto"/>
                                <w:ind w:left="244" w:right="1281"/>
                                <w:rPr>
                                  <w:rFonts w:ascii="小塚ゴシック Pro R" w:eastAsia="小塚ゴシック Pro R" w:hAnsi="小塚ゴシック Pro R" w:cs="MS Mincho"/>
                                  <w:lang w:val="fr-FR" w:eastAsia="ja-JP"/>
                                </w:rPr>
                              </w:pPr>
                            </w:p>
                            <w:p w14:paraId="21158D52" w14:textId="77777777" w:rsidR="00014824" w:rsidRPr="00014824" w:rsidRDefault="00014824" w:rsidP="00014824">
                              <w:pPr>
                                <w:spacing w:line="247" w:lineRule="auto"/>
                                <w:ind w:left="246" w:right="1282"/>
                                <w:rPr>
                                  <w:rFonts w:asciiTheme="majorEastAsia" w:eastAsiaTheme="majorEastAsia" w:hAnsiTheme="majorEastAsia" w:cs="Arial"/>
                                  <w:lang w:eastAsia="ja-JP"/>
                                </w:rPr>
                              </w:pPr>
                            </w:p>
                          </w:txbxContent>
                        </wps:txbx>
                        <wps:bodyPr rot="0" vert="horz" wrap="square" lIns="0" tIns="0" rIns="0" bIns="0" anchor="t" anchorCtr="0" upright="1">
                          <a:noAutofit/>
                        </wps:bodyPr>
                      </wps:wsp>
                    </wpg:wgp>
                  </a:graphicData>
                </a:graphic>
              </wp:anchor>
            </w:drawing>
          </mc:Choice>
          <mc:Fallback>
            <w:pict>
              <v:group w14:anchorId="3981F58C" id="Group 5" o:spid="_x0000_s1026" style="position:absolute;margin-left:544.1pt;margin-top:-48.2pt;width:595.3pt;height:134.05pt;z-index:-251658238;mso-position-horizontal:right;mso-position-horizontal-relative:page" coordsize="75603,17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">
                <v:shape id="Freeform 9" o:spid="_x0000_s1027" style="position:absolute;width:75603;height:12960;visibility:visible;mso-wrap-style:square;v-text-anchor:top" coordsize="11906,2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" path="m11906,283r,-283l,,,680r7512,l7512,2041r4394,l11906,283e" fillcolor="#001d41" stroked="f">
                  <v:path arrowok="t" o:connecttype="custom" o:connectlocs="7560310,179705;7560310,0;0,0;0,431800;4770120,431800;4770120,1296035;7560310,1296035;7560310,179705" o:connectangles="0,0,0,0,0,0,0,0"/>
                </v:shape>
                <v:shapetype id="_x0000_t202" coordsize="21600,21600" o:spt="202" path="m,l,21600r21600,l21600,xe">
                  <v:stroke joinstyle="miter"/>
                  <v:path gradientshapeok="t" o:connecttype="rect"/>
                </v:shapetype>
                <v:shape id="Text Box 8" o:spid="_x0000_s1028" type="#_x0000_t202" style="position:absolute;left:47688;top:4064;width:27902;height:12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" fillcolor="#001d41" stroked="f">
                  <v:textbox inset="0,0,0,0">
                    <w:txbxContent>
                      <w:p w14:paraId="49D3F62F" w14:textId="77777777" w:rsidR="00014824" w:rsidRPr="00014824" w:rsidRDefault="009A63FD" w:rsidP="00014824">
                        <w:pPr>
                          <w:spacing w:line="276" w:lineRule="auto"/>
                          <w:ind w:left="244" w:right="1281"/>
                          <w:rPr>
                            <w:rFonts w:ascii="Arial" w:hAnsi="Arial" w:cs="Arial"/>
                            <w:color w:val="FFFFFF"/>
                            <w:lang w:val="fr-FR"/>
                          </w:rPr>
                        </w:pPr>
                        <w:proofErr w:type="spellStart"/>
                        <w:r w:rsidRPr="00014824">
                          <w:rPr>
                            <w:rFonts w:ascii="Arial" w:hAnsi="Arial" w:cs="Arial"/>
                            <w:color w:val="FFFFFF"/>
                            <w:lang w:val="fr-FR"/>
                          </w:rPr>
                          <w:t>Press</w:t>
                        </w:r>
                        <w:proofErr w:type="spellEnd"/>
                        <w:r w:rsidRPr="00014824">
                          <w:rPr>
                            <w:rFonts w:ascii="Arial" w:hAnsi="Arial" w:cs="Arial"/>
                            <w:color w:val="FFFFFF"/>
                            <w:lang w:val="fr-FR"/>
                          </w:rPr>
                          <w:t xml:space="preserve"> release </w:t>
                        </w:r>
                      </w:p>
                      <w:p w14:paraId="187419FA" w14:textId="77777777" w:rsidR="00014824" w:rsidRPr="00014824" w:rsidRDefault="009A63FD" w:rsidP="00014824">
                        <w:pPr>
                          <w:spacing w:line="276" w:lineRule="auto"/>
                          <w:ind w:left="244" w:right="1281"/>
                          <w:rPr>
                            <w:rFonts w:ascii="Arial" w:hAnsi="Arial" w:cs="Arial"/>
                            <w:color w:val="FFFFFF"/>
                            <w:lang w:val="fr-FR"/>
                          </w:rPr>
                        </w:pPr>
                        <w:r w:rsidRPr="00014824">
                          <w:rPr>
                            <w:rFonts w:ascii="Arial" w:hAnsi="Arial" w:cs="Arial"/>
                            <w:color w:val="FFFFFF"/>
                            <w:lang w:val="fr-FR"/>
                          </w:rPr>
                          <w:t>Communiqué de presse</w:t>
                        </w:r>
                      </w:p>
                      <w:p w14:paraId="460C031C" w14:textId="05BDE0E7" w:rsidR="00014824" w:rsidRPr="00014824" w:rsidRDefault="009A63FD" w:rsidP="00014824">
                        <w:pPr>
                          <w:spacing w:line="276" w:lineRule="auto"/>
                          <w:ind w:left="244" w:right="1281"/>
                          <w:rPr>
                            <w:rFonts w:ascii="Arial" w:hAnsi="Arial" w:cs="Arial"/>
                            <w:color w:val="FFFFFF"/>
                            <w:lang w:val="fr-FR"/>
                          </w:rPr>
                        </w:pPr>
                        <w:proofErr w:type="spellStart"/>
                        <w:r w:rsidRPr="00014824">
                          <w:rPr>
                            <w:rFonts w:ascii="Arial" w:hAnsi="Arial" w:cs="Arial"/>
                            <w:color w:val="FFFFFF"/>
                            <w:lang w:val="fr-FR"/>
                          </w:rPr>
                          <w:t>Comunicato</w:t>
                        </w:r>
                        <w:proofErr w:type="spellEnd"/>
                        <w:r w:rsidRPr="00014824">
                          <w:rPr>
                            <w:rFonts w:ascii="Arial" w:hAnsi="Arial" w:cs="Arial"/>
                            <w:color w:val="FFFFFF"/>
                            <w:lang w:val="fr-FR"/>
                          </w:rPr>
                          <w:t xml:space="preserve"> stampa</w:t>
                        </w:r>
                      </w:p>
                      <w:p w14:paraId="3AAAE3E9" w14:textId="1C165DB4" w:rsidR="005B3AB4" w:rsidRPr="00014824" w:rsidRDefault="00195138" w:rsidP="00014824">
                        <w:pPr>
                          <w:spacing w:before="60"/>
                          <w:ind w:left="244" w:right="1281"/>
                          <w:rPr>
                            <w:rFonts w:asciiTheme="majorEastAsia" w:eastAsiaTheme="majorEastAsia" w:hAnsiTheme="majorEastAsia" w:cs="Arial"/>
                            <w:color w:val="FFFFFF"/>
                            <w:lang w:val="fr-FR" w:eastAsia="zh-CN"/>
                          </w:rPr>
                        </w:pPr>
                        <w:r w:rsidRPr="00014824">
                          <w:rPr>
                            <w:rFonts w:asciiTheme="majorEastAsia" w:eastAsiaTheme="majorEastAsia" w:hAnsiTheme="majorEastAsia" w:cs="Arial"/>
                            <w:color w:val="FFFFFF"/>
                            <w:lang w:val="fr-FR" w:eastAsia="zh-CN"/>
                          </w:rPr>
                          <w:t>新闻稿</w:t>
                        </w:r>
                        <w:r w:rsidR="00014824" w:rsidRPr="00014824">
                          <w:rPr>
                            <w:rFonts w:asciiTheme="majorEastAsia" w:eastAsiaTheme="majorEastAsia" w:hAnsiTheme="majorEastAsia" w:cs="Arial"/>
                            <w:color w:val="FFFFFF"/>
                            <w:lang w:val="fr-FR" w:eastAsia="zh-CN"/>
                          </w:rPr>
                          <w:t xml:space="preserve"> </w:t>
                        </w:r>
                        <w:r w:rsidR="00D35D12" w:rsidRPr="00014824">
                          <w:rPr>
                            <w:rFonts w:asciiTheme="majorEastAsia" w:eastAsiaTheme="majorEastAsia" w:hAnsiTheme="majorEastAsia" w:cs="Arial"/>
                            <w:color w:val="FFFFFF"/>
                            <w:lang w:val="fr-FR" w:eastAsia="zh-CN"/>
                          </w:rPr>
                          <w:t>/ 新聞稿</w:t>
                        </w:r>
                      </w:p>
                      <w:p w14:paraId="4EC673D9" w14:textId="0239FD7A" w:rsidR="00014824" w:rsidRPr="00014824" w:rsidRDefault="00014824" w:rsidP="00014824">
                        <w:pPr>
                          <w:spacing w:line="276" w:lineRule="auto"/>
                          <w:ind w:left="244" w:right="1281"/>
                          <w:rPr>
                            <w:rFonts w:ascii="小塚ゴシック Pro R" w:eastAsia="小塚ゴシック Pro R" w:hAnsi="小塚ゴシック Pro R" w:cs="MS Mincho"/>
                            <w:lang w:val="fr-FR" w:eastAsia="ja-JP"/>
                          </w:rPr>
                        </w:pPr>
                        <w:r w:rsidRPr="00014824">
                          <w:rPr>
                            <w:rFonts w:ascii="小塚ゴシック Pro R" w:eastAsia="小塚ゴシック Pro R" w:hAnsi="小塚ゴシック Pro R" w:cs="MS Mincho" w:hint="eastAsia"/>
                            <w:lang w:val="fr-FR" w:eastAsia="ja-JP"/>
                          </w:rPr>
                          <w:t>プレスリリース</w:t>
                        </w:r>
                      </w:p>
                      <w:p w14:paraId="5CCD02A7" w14:textId="1A58767E" w:rsidR="00014824" w:rsidRPr="00014824" w:rsidRDefault="00014824" w:rsidP="00014824">
                        <w:pPr>
                          <w:spacing w:line="120" w:lineRule="auto"/>
                          <w:ind w:left="244" w:right="1281"/>
                          <w:contextualSpacing/>
                          <w:rPr>
                            <w:rFonts w:ascii="小塚ゴシック Pro R" w:eastAsia="小塚ゴシック Pro R" w:hAnsi="小塚ゴシック Pro R" w:cs="MS Mincho"/>
                            <w:lang w:val="fr-FR" w:eastAsia="ja-JP"/>
                          </w:rPr>
                        </w:pPr>
                        <w:r w:rsidRPr="00014824">
                          <w:rPr>
                            <w:rFonts w:ascii="小塚ゴシック Pro R" w:eastAsia="Malgun Gothic" w:hAnsi="小塚ゴシック Pro R" w:cs="MS Mincho" w:hint="eastAsia"/>
                            <w:lang w:val="fr-FR" w:eastAsia="ko-KR"/>
                          </w:rPr>
                          <w:t>보도자료</w:t>
                        </w:r>
                      </w:p>
                      <w:p w14:paraId="4C3B054B" w14:textId="77777777" w:rsidR="00014824" w:rsidRPr="00014824" w:rsidRDefault="00014824" w:rsidP="00014824">
                        <w:pPr>
                          <w:spacing w:line="276" w:lineRule="auto"/>
                          <w:ind w:left="244" w:right="1281"/>
                          <w:rPr>
                            <w:rFonts w:ascii="小塚ゴシック Pro R" w:eastAsia="小塚ゴシック Pro R" w:hAnsi="小塚ゴシック Pro R" w:cs="MS Mincho"/>
                            <w:lang w:val="fr-FR" w:eastAsia="ja-JP"/>
                          </w:rPr>
                        </w:pPr>
                      </w:p>
                      <w:p w14:paraId="21158D52" w14:textId="77777777" w:rsidR="00014824" w:rsidRPr="00014824" w:rsidRDefault="00014824" w:rsidP="00014824">
                        <w:pPr>
                          <w:spacing w:line="247" w:lineRule="auto"/>
                          <w:ind w:left="246" w:right="1282"/>
                          <w:rPr>
                            <w:rFonts w:asciiTheme="majorEastAsia" w:eastAsiaTheme="majorEastAsia" w:hAnsiTheme="majorEastAsia" w:cs="Arial"/>
                            <w:lang w:eastAsia="ja-JP"/>
                          </w:rPr>
                        </w:pPr>
                      </w:p>
                    </w:txbxContent>
                  </v:textbox>
                </v:shape>
                <w10:wrap anchorx="page"/>
              </v:group>
            </w:pict>
          </mc:Fallback>
        </mc:AlternateContent>
      </w:r>
      <w:r w:rsidR="00014824">
        <w:rPr>
          <w:rFonts w:ascii="Arial" w:hAnsi="Arial" w:cs="Arial"/>
          <w:noProof/>
          <w:sz w:val="20"/>
          <w:szCs w:val="20"/>
        </w:rPr>
        <mc:AlternateContent>
          <mc:Choice Requires="wps">
            <w:drawing>
              <wp:anchor distT="0" distB="0" distL="114300" distR="114300" simplePos="0" relativeHeight="251658240" behindDoc="0" locked="0" layoutInCell="1" allowOverlap="1" wp14:anchorId="3AAAE3E4" wp14:editId="2CAFA02F">
                <wp:simplePos x="0" y="0"/>
                <wp:positionH relativeFrom="page">
                  <wp:posOffset>0</wp:posOffset>
                </wp:positionH>
                <wp:positionV relativeFrom="page">
                  <wp:posOffset>10511790</wp:posOffset>
                </wp:positionV>
                <wp:extent cx="7560310" cy="179705"/>
                <wp:effectExtent l="0" t="0"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9705"/>
                        </a:xfrm>
                        <a:prstGeom prst="rect">
                          <a:avLst/>
                        </a:prstGeom>
                        <a:solidFill>
                          <a:srgbClr val="3CB7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FC8EF" id="Rectangle 1" o:spid="_x0000_s1026" style="position:absolute;margin-left:0;margin-top:827.7pt;width:595.3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" fillcolor="#3cb7e4" stroked="f">
                <w10:wrap anchorx="page" anchory="page"/>
              </v:rect>
            </w:pict>
          </mc:Fallback>
        </mc:AlternateContent>
      </w:r>
    </w:p>
    <w:p w14:paraId="3AAAE3DC" w14:textId="77777777" w:rsidR="005B3AB4" w:rsidRPr="00A95276" w:rsidRDefault="005B3AB4">
      <w:pPr>
        <w:rPr>
          <w:rFonts w:ascii="Arial" w:hAnsi="Arial" w:cs="Arial"/>
          <w:sz w:val="20"/>
          <w:szCs w:val="20"/>
        </w:rPr>
      </w:pPr>
    </w:p>
    <w:p w14:paraId="3AAAE3DD" w14:textId="19AC98ED" w:rsidR="005B3AB4" w:rsidRPr="00A95276" w:rsidRDefault="005B3AB4">
      <w:pPr>
        <w:rPr>
          <w:rFonts w:ascii="Arial" w:hAnsi="Arial" w:cs="Arial"/>
          <w:sz w:val="20"/>
          <w:szCs w:val="20"/>
        </w:rPr>
      </w:pPr>
    </w:p>
    <w:p w14:paraId="3AAAE3DE" w14:textId="0DA882AB" w:rsidR="005B3AB4" w:rsidRPr="00A95276" w:rsidRDefault="00A95276">
      <w:pPr>
        <w:rPr>
          <w:rFonts w:ascii="Arial" w:hAnsi="Arial" w:cs="Arial"/>
          <w:sz w:val="20"/>
          <w:szCs w:val="20"/>
        </w:rPr>
      </w:pPr>
      <w:r w:rsidRPr="00A95276">
        <w:rPr>
          <w:rFonts w:ascii="Arial" w:hAnsi="Arial" w:cs="Arial"/>
          <w:noProof/>
          <w:sz w:val="20"/>
          <w:szCs w:val="20"/>
        </w:rPr>
        <w:drawing>
          <wp:anchor distT="0" distB="0" distL="114300" distR="114300" simplePos="0" relativeHeight="251658241" behindDoc="1" locked="0" layoutInCell="1" allowOverlap="1" wp14:anchorId="7633E9DF" wp14:editId="6C7C2D54">
            <wp:simplePos x="0" y="0"/>
            <wp:positionH relativeFrom="column">
              <wp:posOffset>-104366</wp:posOffset>
            </wp:positionH>
            <wp:positionV relativeFrom="page">
              <wp:posOffset>523875</wp:posOffset>
            </wp:positionV>
            <wp:extent cx="1452880" cy="1117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_logo_2020_blue_V.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2880" cy="1117600"/>
                    </a:xfrm>
                    <a:prstGeom prst="rect">
                      <a:avLst/>
                    </a:prstGeom>
                  </pic:spPr>
                </pic:pic>
              </a:graphicData>
            </a:graphic>
            <wp14:sizeRelH relativeFrom="page">
              <wp14:pctWidth>0</wp14:pctWidth>
            </wp14:sizeRelH>
            <wp14:sizeRelV relativeFrom="page">
              <wp14:pctHeight>0</wp14:pctHeight>
            </wp14:sizeRelV>
          </wp:anchor>
        </w:drawing>
      </w:r>
    </w:p>
    <w:p w14:paraId="3AAAE3DF" w14:textId="1D51946F" w:rsidR="005B3AB4" w:rsidRPr="00A95276" w:rsidRDefault="005B3AB4">
      <w:pPr>
        <w:spacing w:before="1" w:after="1"/>
        <w:rPr>
          <w:rFonts w:ascii="Arial" w:hAnsi="Arial" w:cs="Arial"/>
          <w:color w:val="03234B"/>
          <w:sz w:val="20"/>
          <w:szCs w:val="20"/>
        </w:rPr>
      </w:pPr>
    </w:p>
    <w:p w14:paraId="3AAAE3E0" w14:textId="039730B3" w:rsidR="005B3AB4" w:rsidRPr="00A95276" w:rsidRDefault="005B3AB4">
      <w:pPr>
        <w:ind w:left="199"/>
        <w:rPr>
          <w:rFonts w:ascii="Arial" w:hAnsi="Arial" w:cs="Arial"/>
          <w:color w:val="03234B"/>
          <w:sz w:val="20"/>
          <w:szCs w:val="20"/>
        </w:rPr>
      </w:pPr>
    </w:p>
    <w:p w14:paraId="3AAAE3E1" w14:textId="76E87DDA" w:rsidR="005B3AB4" w:rsidRPr="00A95276" w:rsidRDefault="005B3AB4">
      <w:pPr>
        <w:spacing w:before="4"/>
        <w:rPr>
          <w:rFonts w:ascii="Arial" w:hAnsi="Arial" w:cs="Arial"/>
          <w:color w:val="03234B"/>
          <w:sz w:val="20"/>
          <w:szCs w:val="20"/>
        </w:rPr>
      </w:pPr>
    </w:p>
    <w:p w14:paraId="3044050A" w14:textId="57C35DD0" w:rsidR="00A95276" w:rsidRDefault="00A95276">
      <w:pPr>
        <w:spacing w:before="4"/>
        <w:rPr>
          <w:rFonts w:ascii="Arial" w:hAnsi="Arial" w:cs="Arial"/>
          <w:color w:val="03234B"/>
          <w:sz w:val="20"/>
          <w:szCs w:val="20"/>
        </w:rPr>
      </w:pPr>
    </w:p>
    <w:p w14:paraId="789ACD4E" w14:textId="77777777" w:rsidR="00FF517A" w:rsidRDefault="00FF517A" w:rsidP="00F121DE">
      <w:pPr>
        <w:widowControl/>
        <w:autoSpaceDE/>
        <w:autoSpaceDN/>
        <w:rPr>
          <w:rFonts w:ascii="Arial" w:eastAsia="Calibri" w:hAnsi="Arial" w:cs="Arial"/>
          <w:sz w:val="20"/>
          <w:szCs w:val="20"/>
          <w:lang w:bidi="ar-SA"/>
        </w:rPr>
      </w:pPr>
    </w:p>
    <w:p w14:paraId="0BF38B36" w14:textId="77777777" w:rsidR="00FF517A" w:rsidRDefault="00FF517A" w:rsidP="00F121DE">
      <w:pPr>
        <w:widowControl/>
        <w:autoSpaceDE/>
        <w:autoSpaceDN/>
        <w:rPr>
          <w:rFonts w:ascii="Arial" w:eastAsia="Calibri" w:hAnsi="Arial" w:cs="Arial"/>
          <w:sz w:val="20"/>
          <w:szCs w:val="20"/>
          <w:lang w:bidi="ar-SA"/>
        </w:rPr>
      </w:pPr>
    </w:p>
    <w:p w14:paraId="6D076758" w14:textId="77777777" w:rsidR="00FF517A" w:rsidRDefault="00FF517A" w:rsidP="00F121DE">
      <w:pPr>
        <w:widowControl/>
        <w:autoSpaceDE/>
        <w:autoSpaceDN/>
        <w:rPr>
          <w:rFonts w:ascii="Arial" w:eastAsia="Calibri" w:hAnsi="Arial" w:cs="Arial"/>
          <w:sz w:val="20"/>
          <w:szCs w:val="20"/>
          <w:lang w:bidi="ar-SA"/>
        </w:rPr>
      </w:pPr>
    </w:p>
    <w:p w14:paraId="4069A5FA" w14:textId="77777777" w:rsidR="00FF517A" w:rsidRDefault="00FF517A" w:rsidP="00F121DE">
      <w:pPr>
        <w:widowControl/>
        <w:autoSpaceDE/>
        <w:autoSpaceDN/>
        <w:rPr>
          <w:rFonts w:ascii="Arial" w:eastAsia="Calibri" w:hAnsi="Arial" w:cs="Arial"/>
          <w:sz w:val="20"/>
          <w:szCs w:val="20"/>
          <w:lang w:bidi="ar-SA"/>
        </w:rPr>
      </w:pPr>
    </w:p>
    <w:p w14:paraId="58A76857" w14:textId="77777777" w:rsidR="00AB3BAF" w:rsidRDefault="00AB3BAF" w:rsidP="00F121DE">
      <w:pPr>
        <w:widowControl/>
        <w:autoSpaceDE/>
        <w:autoSpaceDN/>
        <w:rPr>
          <w:rFonts w:ascii="Arial" w:eastAsia="Calibri" w:hAnsi="Arial" w:cs="Arial"/>
          <w:sz w:val="20"/>
          <w:szCs w:val="20"/>
          <w:lang w:bidi="ar-SA"/>
        </w:rPr>
      </w:pPr>
    </w:p>
    <w:p w14:paraId="1687050E" w14:textId="77777777" w:rsidR="00AB3BAF" w:rsidRDefault="00AB3BAF" w:rsidP="00F121DE">
      <w:pPr>
        <w:widowControl/>
        <w:autoSpaceDE/>
        <w:autoSpaceDN/>
        <w:rPr>
          <w:rFonts w:ascii="Arial" w:eastAsia="Calibri" w:hAnsi="Arial" w:cs="Arial"/>
          <w:sz w:val="20"/>
          <w:szCs w:val="20"/>
          <w:lang w:bidi="ar-SA"/>
        </w:rPr>
      </w:pPr>
    </w:p>
    <w:p w14:paraId="20AC4DC1" w14:textId="77777777" w:rsidR="0066254F" w:rsidRPr="00CD5599" w:rsidRDefault="0066254F" w:rsidP="003641CE">
      <w:pPr>
        <w:ind w:left="-142"/>
        <w:jc w:val="center"/>
        <w:rPr>
          <w:rFonts w:ascii="Arial" w:hAnsi="Arial" w:cs="Arial"/>
          <w:b/>
          <w:sz w:val="32"/>
          <w:szCs w:val="32"/>
        </w:rPr>
      </w:pPr>
      <w:r w:rsidRPr="00CD5599">
        <w:rPr>
          <w:rFonts w:ascii="Arial" w:hAnsi="Arial" w:cs="Arial"/>
          <w:b/>
          <w:sz w:val="32"/>
          <w:szCs w:val="32"/>
        </w:rPr>
        <w:t>STMicroelectronics a Maker Faire Rome 2023</w:t>
      </w:r>
    </w:p>
    <w:p w14:paraId="0D2FB07F" w14:textId="09197720" w:rsidR="0066254F" w:rsidRPr="00A774F9" w:rsidRDefault="0066254F" w:rsidP="0065232A">
      <w:pPr>
        <w:ind w:left="-142"/>
        <w:jc w:val="center"/>
        <w:rPr>
          <w:rFonts w:ascii="Arial" w:hAnsi="Arial" w:cs="Arial"/>
          <w:b/>
          <w:sz w:val="24"/>
          <w:szCs w:val="24"/>
          <w:lang w:val="it-IT"/>
        </w:rPr>
      </w:pPr>
      <w:r w:rsidRPr="00A774F9">
        <w:rPr>
          <w:rFonts w:ascii="Arial" w:hAnsi="Arial" w:cs="Arial"/>
          <w:b/>
          <w:sz w:val="24"/>
          <w:szCs w:val="24"/>
          <w:lang w:val="it-IT"/>
        </w:rPr>
        <w:t>Innovazione</w:t>
      </w:r>
      <w:r w:rsidR="0065232A">
        <w:rPr>
          <w:rFonts w:ascii="Arial" w:hAnsi="Arial" w:cs="Arial"/>
          <w:b/>
          <w:sz w:val="24"/>
          <w:szCs w:val="24"/>
          <w:lang w:val="it-IT"/>
        </w:rPr>
        <w:t xml:space="preserve"> e tecnologie per studenti e makers</w:t>
      </w:r>
    </w:p>
    <w:p w14:paraId="7992A145" w14:textId="77777777" w:rsidR="0066254F" w:rsidRPr="003641CE" w:rsidRDefault="0066254F" w:rsidP="003641CE">
      <w:pPr>
        <w:ind w:left="-142"/>
        <w:jc w:val="center"/>
        <w:rPr>
          <w:rFonts w:ascii="Arial" w:hAnsi="Arial" w:cs="Arial"/>
          <w:b/>
          <w:sz w:val="32"/>
          <w:szCs w:val="32"/>
          <w:lang w:val="it-IT"/>
        </w:rPr>
      </w:pPr>
    </w:p>
    <w:p w14:paraId="0941C98F" w14:textId="77777777" w:rsidR="0066254F" w:rsidRPr="00F702D0" w:rsidRDefault="0066254F" w:rsidP="00F702D0">
      <w:pPr>
        <w:tabs>
          <w:tab w:val="left" w:pos="180"/>
        </w:tabs>
        <w:spacing w:line="276" w:lineRule="auto"/>
        <w:ind w:left="-115" w:right="-490"/>
        <w:jc w:val="both"/>
        <w:rPr>
          <w:rFonts w:ascii="Arial" w:hAnsi="Arial" w:cs="Arial"/>
          <w:i/>
          <w:noProof/>
          <w:lang w:val="it-IT"/>
        </w:rPr>
      </w:pPr>
    </w:p>
    <w:p w14:paraId="3BDE1F3C" w14:textId="2D48A528" w:rsidR="0066254F" w:rsidRPr="00E216CA" w:rsidRDefault="0066254F" w:rsidP="00E216CA">
      <w:pPr>
        <w:spacing w:line="276" w:lineRule="auto"/>
        <w:jc w:val="both"/>
        <w:rPr>
          <w:rFonts w:ascii="Arial" w:hAnsi="Arial" w:cs="Arial"/>
          <w:lang w:val="it-IT"/>
        </w:rPr>
      </w:pPr>
      <w:r w:rsidRPr="00E216CA">
        <w:rPr>
          <w:rFonts w:ascii="Arial" w:hAnsi="Arial" w:cs="Arial"/>
          <w:b/>
          <w:bCs/>
          <w:lang w:val="it-IT"/>
        </w:rPr>
        <w:t xml:space="preserve">Agrate Brianza, </w:t>
      </w:r>
      <w:r w:rsidR="00BA43A5">
        <w:rPr>
          <w:rFonts w:ascii="Arial" w:hAnsi="Arial" w:cs="Arial"/>
          <w:b/>
          <w:bCs/>
          <w:lang w:val="it-IT"/>
        </w:rPr>
        <w:t>13</w:t>
      </w:r>
      <w:r w:rsidRPr="00E216CA">
        <w:rPr>
          <w:rFonts w:ascii="Arial" w:hAnsi="Arial" w:cs="Arial"/>
          <w:b/>
          <w:bCs/>
          <w:lang w:val="it-IT"/>
        </w:rPr>
        <w:t xml:space="preserve"> ottobre 2023</w:t>
      </w:r>
      <w:r w:rsidRPr="00E216CA">
        <w:rPr>
          <w:rFonts w:ascii="Arial" w:hAnsi="Arial" w:cs="Arial"/>
          <w:lang w:val="it-IT"/>
        </w:rPr>
        <w:t xml:space="preserve"> - </w:t>
      </w:r>
      <w:hyperlink r:id="rId12" w:history="1">
        <w:r w:rsidRPr="00F601AD">
          <w:rPr>
            <w:rStyle w:val="Hyperlink"/>
            <w:rFonts w:ascii="Arial" w:hAnsi="Arial" w:cs="Arial"/>
            <w:color w:val="auto"/>
            <w:u w:val="none"/>
            <w:lang w:val="it-IT"/>
          </w:rPr>
          <w:t>STMicroelectronics</w:t>
        </w:r>
      </w:hyperlink>
      <w:r w:rsidRPr="00F601AD">
        <w:rPr>
          <w:rStyle w:val="Hyperlink"/>
          <w:rFonts w:ascii="Arial" w:hAnsi="Arial" w:cs="Arial"/>
          <w:u w:val="none"/>
          <w:lang w:val="it-IT"/>
        </w:rPr>
        <w:t>,</w:t>
      </w:r>
      <w:r w:rsidR="00C13AC1" w:rsidRPr="00F601AD">
        <w:rPr>
          <w:rStyle w:val="Hyperlink"/>
          <w:rFonts w:ascii="Arial" w:hAnsi="Arial" w:cs="Arial"/>
          <w:u w:val="none"/>
          <w:lang w:val="it-IT"/>
        </w:rPr>
        <w:t xml:space="preserve"> </w:t>
      </w:r>
      <w:r w:rsidR="005673EE" w:rsidRPr="00F601AD">
        <w:rPr>
          <w:rFonts w:ascii="Arial" w:hAnsi="Arial" w:cs="Arial"/>
          <w:lang w:val="it-IT"/>
        </w:rPr>
        <w:t>leader</w:t>
      </w:r>
      <w:r w:rsidR="005673EE" w:rsidRPr="00E216CA">
        <w:rPr>
          <w:rFonts w:ascii="Arial" w:hAnsi="Arial" w:cs="Arial"/>
          <w:lang w:val="it-IT"/>
        </w:rPr>
        <w:t xml:space="preserve"> globale nei semiconduttori con clienti in tutti </w:t>
      </w:r>
      <w:r w:rsidR="005673EE" w:rsidRPr="00E216CA">
        <w:rPr>
          <w:rFonts w:ascii="Arial" w:eastAsiaTheme="minorHAnsi" w:hAnsi="Arial" w:cs="Arial"/>
          <w:lang w:val="it-IT" w:bidi="ar-SA"/>
        </w:rPr>
        <w:t>i settori applicativi dell’elettronica, t</w:t>
      </w:r>
      <w:r w:rsidRPr="00E216CA">
        <w:rPr>
          <w:rFonts w:ascii="Arial" w:eastAsiaTheme="minorHAnsi" w:hAnsi="Arial" w:cs="Arial"/>
          <w:lang w:val="it-IT" w:bidi="ar-SA"/>
        </w:rPr>
        <w:t xml:space="preserve">orna per l’ottava volta a </w:t>
      </w:r>
      <w:hyperlink r:id="rId13" w:history="1">
        <w:r w:rsidRPr="00E216CA">
          <w:rPr>
            <w:rFonts w:ascii="Arial" w:eastAsiaTheme="minorHAnsi" w:hAnsi="Arial" w:cs="Arial"/>
            <w:lang w:val="it-IT" w:bidi="ar-SA"/>
          </w:rPr>
          <w:t xml:space="preserve">Maker </w:t>
        </w:r>
        <w:proofErr w:type="spellStart"/>
        <w:r w:rsidRPr="00E216CA">
          <w:rPr>
            <w:rFonts w:ascii="Arial" w:eastAsiaTheme="minorHAnsi" w:hAnsi="Arial" w:cs="Arial"/>
            <w:lang w:val="it-IT" w:bidi="ar-SA"/>
          </w:rPr>
          <w:t>Faire</w:t>
        </w:r>
        <w:proofErr w:type="spellEnd"/>
        <w:r w:rsidRPr="00E216CA">
          <w:rPr>
            <w:rFonts w:ascii="Arial" w:eastAsiaTheme="minorHAnsi" w:hAnsi="Arial" w:cs="Arial"/>
            <w:lang w:val="it-IT" w:bidi="ar-SA"/>
          </w:rPr>
          <w:t xml:space="preserve"> Rome</w:t>
        </w:r>
      </w:hyperlink>
      <w:r w:rsidR="003B5492" w:rsidRPr="00E216CA">
        <w:rPr>
          <w:rFonts w:ascii="Arial" w:eastAsiaTheme="minorHAnsi" w:hAnsi="Arial" w:cs="Arial"/>
          <w:lang w:val="it-IT" w:bidi="ar-SA"/>
        </w:rPr>
        <w:t xml:space="preserve"> </w:t>
      </w:r>
      <w:r w:rsidR="00A778CA" w:rsidRPr="00E216CA">
        <w:rPr>
          <w:rFonts w:ascii="Arial" w:eastAsiaTheme="minorHAnsi" w:hAnsi="Arial" w:cs="Arial"/>
          <w:lang w:val="it-IT" w:bidi="ar-SA"/>
        </w:rPr>
        <w:t>(PAD</w:t>
      </w:r>
      <w:r w:rsidR="00E216CA">
        <w:rPr>
          <w:rFonts w:ascii="Arial" w:eastAsiaTheme="minorHAnsi" w:hAnsi="Arial" w:cs="Arial"/>
          <w:lang w:val="it-IT" w:bidi="ar-SA"/>
        </w:rPr>
        <w:t>.</w:t>
      </w:r>
      <w:r w:rsidR="00A778CA" w:rsidRPr="00E216CA">
        <w:rPr>
          <w:rFonts w:ascii="Arial" w:eastAsiaTheme="minorHAnsi" w:hAnsi="Arial" w:cs="Arial"/>
          <w:lang w:val="it-IT" w:bidi="ar-SA"/>
        </w:rPr>
        <w:t xml:space="preserve"> 3</w:t>
      </w:r>
      <w:r w:rsidR="003972FE" w:rsidRPr="00E216CA">
        <w:rPr>
          <w:rFonts w:ascii="Arial" w:eastAsiaTheme="minorHAnsi" w:hAnsi="Arial" w:cs="Arial"/>
          <w:lang w:val="it-IT" w:bidi="ar-SA"/>
        </w:rPr>
        <w:t xml:space="preserve"> </w:t>
      </w:r>
      <w:proofErr w:type="spellStart"/>
      <w:r w:rsidR="00A778CA" w:rsidRPr="00E216CA">
        <w:rPr>
          <w:rFonts w:ascii="Arial" w:eastAsiaTheme="minorHAnsi" w:hAnsi="Arial" w:cs="Arial"/>
          <w:lang w:val="it-IT" w:bidi="ar-SA"/>
        </w:rPr>
        <w:t>booth</w:t>
      </w:r>
      <w:proofErr w:type="spellEnd"/>
      <w:r w:rsidR="00A778CA" w:rsidRPr="00E216CA">
        <w:rPr>
          <w:rFonts w:ascii="Arial" w:eastAsiaTheme="minorHAnsi" w:hAnsi="Arial" w:cs="Arial"/>
          <w:lang w:val="it-IT" w:bidi="ar-SA"/>
        </w:rPr>
        <w:t xml:space="preserve"> B.01</w:t>
      </w:r>
      <w:r w:rsidR="00E216CA" w:rsidRPr="00E216CA">
        <w:rPr>
          <w:rFonts w:ascii="Arial" w:eastAsiaTheme="minorHAnsi" w:hAnsi="Arial" w:cs="Arial"/>
          <w:lang w:val="it-IT" w:bidi="ar-SA"/>
        </w:rPr>
        <w:t>)</w:t>
      </w:r>
      <w:r w:rsidRPr="00E216CA">
        <w:rPr>
          <w:rFonts w:ascii="Arial" w:eastAsiaTheme="minorHAnsi" w:hAnsi="Arial" w:cs="Arial"/>
          <w:lang w:val="it-IT" w:bidi="ar-SA"/>
        </w:rPr>
        <w:t xml:space="preserve"> che si terrà presso la Fiera di Roma dal 20 al 22 ottobre, e offre ai visitatori l’opportunità di accostarsi all’elettronica sia mostrando alcune applicazioni che guardano al futuro, come quelle di </w:t>
      </w:r>
      <w:r w:rsidRPr="00E048B2">
        <w:rPr>
          <w:rFonts w:ascii="Arial" w:eastAsiaTheme="minorHAnsi" w:hAnsi="Arial" w:cs="Arial"/>
          <w:b/>
          <w:bCs/>
          <w:lang w:val="it-IT" w:bidi="ar-SA"/>
        </w:rPr>
        <w:t>intelligenza</w:t>
      </w:r>
      <w:r w:rsidRPr="00E216CA">
        <w:rPr>
          <w:rFonts w:ascii="Arial" w:eastAsiaTheme="minorHAnsi" w:hAnsi="Arial" w:cs="Arial"/>
          <w:lang w:val="it-IT" w:bidi="ar-SA"/>
        </w:rPr>
        <w:t xml:space="preserve"> </w:t>
      </w:r>
      <w:r w:rsidRPr="00E048B2">
        <w:rPr>
          <w:rFonts w:ascii="Arial" w:eastAsiaTheme="minorHAnsi" w:hAnsi="Arial" w:cs="Arial"/>
          <w:b/>
          <w:bCs/>
          <w:lang w:val="it-IT" w:bidi="ar-SA"/>
        </w:rPr>
        <w:t>artificiale</w:t>
      </w:r>
      <w:r w:rsidRPr="00E216CA">
        <w:rPr>
          <w:rFonts w:ascii="Arial" w:hAnsi="Arial" w:cs="Arial"/>
          <w:b/>
          <w:bCs/>
          <w:lang w:val="it-IT"/>
        </w:rPr>
        <w:t xml:space="preserve"> o guida autonoma</w:t>
      </w:r>
      <w:r w:rsidRPr="00E216CA">
        <w:rPr>
          <w:rFonts w:ascii="Arial" w:hAnsi="Arial" w:cs="Arial"/>
          <w:lang w:val="it-IT"/>
        </w:rPr>
        <w:t xml:space="preserve">, sia mettendo a disposizione strumenti e conoscenze per sviluppare prototipi di progetti elettronici. Inoltre, anche quest’anno ci si potrà informare direttamente con i responsabili del </w:t>
      </w:r>
      <w:r w:rsidRPr="00E216CA">
        <w:rPr>
          <w:rFonts w:ascii="Arial" w:hAnsi="Arial" w:cs="Arial"/>
          <w:b/>
          <w:bCs/>
          <w:lang w:val="it-IT"/>
        </w:rPr>
        <w:t xml:space="preserve">Talent </w:t>
      </w:r>
      <w:proofErr w:type="spellStart"/>
      <w:r w:rsidRPr="00E216CA">
        <w:rPr>
          <w:rFonts w:ascii="Arial" w:hAnsi="Arial" w:cs="Arial"/>
          <w:b/>
          <w:bCs/>
          <w:lang w:val="it-IT"/>
        </w:rPr>
        <w:t>acquisition</w:t>
      </w:r>
      <w:proofErr w:type="spellEnd"/>
      <w:r w:rsidRPr="00E216CA">
        <w:rPr>
          <w:rFonts w:ascii="Arial" w:hAnsi="Arial" w:cs="Arial"/>
          <w:lang w:val="it-IT"/>
        </w:rPr>
        <w:t xml:space="preserve"> sui profili e le professionalità su cui STMicroelectronics punta per i prossimi mesi e anni.</w:t>
      </w:r>
    </w:p>
    <w:p w14:paraId="536101AF" w14:textId="77777777" w:rsidR="0066254F" w:rsidRPr="001E091B" w:rsidRDefault="0066254F" w:rsidP="001E091B">
      <w:pPr>
        <w:spacing w:line="276" w:lineRule="auto"/>
        <w:jc w:val="both"/>
        <w:rPr>
          <w:rFonts w:ascii="Arial" w:hAnsi="Arial" w:cs="Arial"/>
          <w:lang w:val="it-IT" w:bidi="ar-SA"/>
        </w:rPr>
      </w:pPr>
    </w:p>
    <w:p w14:paraId="4B8A7BF4" w14:textId="714C91D2" w:rsidR="0066254F" w:rsidRPr="001E091B" w:rsidRDefault="0066254F" w:rsidP="001E091B">
      <w:pPr>
        <w:pStyle w:val="NoSpacing"/>
        <w:spacing w:line="276" w:lineRule="auto"/>
        <w:jc w:val="both"/>
        <w:rPr>
          <w:rFonts w:cs="Arial"/>
          <w:color w:val="auto"/>
          <w:lang w:val="it-IT"/>
        </w:rPr>
      </w:pPr>
      <w:r w:rsidRPr="001E091B">
        <w:rPr>
          <w:rFonts w:cs="Arial"/>
          <w:color w:val="auto"/>
          <w:lang w:val="it-IT"/>
        </w:rPr>
        <w:t>Come nelle edizioni precedenti, ST metterà in mostra soluzioni elettroniche per chi sviluppa - studenti, laureati, appassionati ed operatori del settore</w:t>
      </w:r>
      <w:r w:rsidR="0024643B">
        <w:rPr>
          <w:rFonts w:cs="Arial"/>
          <w:color w:val="auto"/>
          <w:lang w:val="it-IT"/>
        </w:rPr>
        <w:t xml:space="preserve"> </w:t>
      </w:r>
      <w:r w:rsidRPr="001E091B">
        <w:rPr>
          <w:rFonts w:cs="Arial"/>
          <w:color w:val="auto"/>
          <w:lang w:val="it-IT"/>
        </w:rPr>
        <w:t xml:space="preserve">e terrà </w:t>
      </w:r>
      <w:r w:rsidRPr="001E091B">
        <w:rPr>
          <w:rFonts w:cs="Arial"/>
          <w:b/>
          <w:bCs/>
          <w:color w:val="auto"/>
          <w:lang w:val="it-IT"/>
        </w:rPr>
        <w:t>workshop</w:t>
      </w:r>
      <w:r w:rsidR="000B5449" w:rsidRPr="001E091B">
        <w:rPr>
          <w:rFonts w:cs="Arial"/>
          <w:b/>
          <w:bCs/>
          <w:color w:val="auto"/>
          <w:lang w:val="it-IT"/>
        </w:rPr>
        <w:t xml:space="preserve"> </w:t>
      </w:r>
      <w:r w:rsidRPr="001E091B">
        <w:rPr>
          <w:rFonts w:cs="Arial"/>
          <w:b/>
          <w:bCs/>
          <w:color w:val="auto"/>
          <w:lang w:val="it-IT"/>
        </w:rPr>
        <w:t>dedicati</w:t>
      </w:r>
      <w:r w:rsidR="0024643B">
        <w:rPr>
          <w:rFonts w:cs="Arial"/>
          <w:b/>
          <w:bCs/>
          <w:color w:val="auto"/>
          <w:lang w:val="it-IT"/>
        </w:rPr>
        <w:t xml:space="preserve"> </w:t>
      </w:r>
      <w:r w:rsidR="0077270F">
        <w:rPr>
          <w:rFonts w:cs="Arial"/>
          <w:b/>
          <w:bCs/>
          <w:color w:val="auto"/>
          <w:lang w:val="it-IT"/>
        </w:rPr>
        <w:t xml:space="preserve"> </w:t>
      </w:r>
      <w:hyperlink r:id="rId14" w:history="1">
        <w:r w:rsidR="0077270F" w:rsidRPr="0077270F">
          <w:rPr>
            <w:rStyle w:val="Hyperlink"/>
            <w:rFonts w:cs="Arial"/>
            <w:lang w:val="it-IT"/>
          </w:rPr>
          <w:t>https://www.st.com/content/st_com/en/events/st-mfr.html</w:t>
        </w:r>
      </w:hyperlink>
      <w:r w:rsidR="001016E4" w:rsidRPr="0024643B">
        <w:rPr>
          <w:rStyle w:val="Hyperlink"/>
          <w:rFonts w:cs="Arial"/>
          <w:u w:val="none"/>
          <w:lang w:val="it-IT"/>
        </w:rPr>
        <w:t xml:space="preserve">. </w:t>
      </w:r>
      <w:r w:rsidR="00CA679E" w:rsidRPr="0024643B">
        <w:rPr>
          <w:rStyle w:val="Hyperlink"/>
          <w:rFonts w:cs="Arial"/>
          <w:u w:val="none"/>
          <w:lang w:val="it-IT"/>
        </w:rPr>
        <w:t xml:space="preserve"> </w:t>
      </w:r>
      <w:r w:rsidR="001016E4" w:rsidRPr="0024643B">
        <w:rPr>
          <w:rStyle w:val="Hyperlink"/>
          <w:rFonts w:cs="Arial"/>
          <w:color w:val="auto"/>
          <w:u w:val="none"/>
          <w:lang w:val="it-IT"/>
        </w:rPr>
        <w:t>Q</w:t>
      </w:r>
      <w:r w:rsidRPr="0024643B">
        <w:rPr>
          <w:rFonts w:cs="Arial"/>
          <w:color w:val="auto"/>
          <w:lang w:val="it-IT"/>
        </w:rPr>
        <w:t>uest’anno</w:t>
      </w:r>
      <w:r w:rsidRPr="001E091B">
        <w:rPr>
          <w:rFonts w:cs="Arial"/>
          <w:color w:val="auto"/>
          <w:lang w:val="it-IT"/>
        </w:rPr>
        <w:t xml:space="preserve"> </w:t>
      </w:r>
      <w:r w:rsidR="001016E4">
        <w:rPr>
          <w:rFonts w:cs="Arial"/>
          <w:color w:val="auto"/>
          <w:lang w:val="it-IT"/>
        </w:rPr>
        <w:t>i</w:t>
      </w:r>
      <w:r w:rsidR="00C412CA" w:rsidRPr="001E091B">
        <w:rPr>
          <w:rFonts w:cs="Arial"/>
          <w:color w:val="auto"/>
          <w:lang w:val="it-IT"/>
        </w:rPr>
        <w:t xml:space="preserve"> workshop saranno ospitati</w:t>
      </w:r>
      <w:r w:rsidR="00791336">
        <w:rPr>
          <w:rFonts w:cs="Arial"/>
          <w:color w:val="auto"/>
          <w:lang w:val="it-IT"/>
        </w:rPr>
        <w:t xml:space="preserve"> insieme alle demo s</w:t>
      </w:r>
      <w:r w:rsidRPr="001E091B">
        <w:rPr>
          <w:rFonts w:cs="Arial"/>
          <w:color w:val="auto"/>
          <w:lang w:val="it-IT"/>
        </w:rPr>
        <w:t>ul</w:t>
      </w:r>
      <w:r w:rsidR="00C412CA" w:rsidRPr="001E091B">
        <w:rPr>
          <w:rFonts w:cs="Arial"/>
          <w:color w:val="auto"/>
          <w:lang w:val="it-IT"/>
        </w:rPr>
        <w:t xml:space="preserve">lo </w:t>
      </w:r>
      <w:r w:rsidRPr="001E091B">
        <w:rPr>
          <w:rFonts w:cs="Arial"/>
          <w:color w:val="auto"/>
          <w:lang w:val="it-IT"/>
        </w:rPr>
        <w:t xml:space="preserve">stand. Saranno in mostra nuove applicazioni per una vasta gamma di settori, dall’agricoltura sostenibile all’automobile e alla bici per la mobilità di domani, dall’intelligenza artificiale a portata di mano, al controllo della staticità degli edifici e delle merci in movimento. </w:t>
      </w:r>
    </w:p>
    <w:p w14:paraId="14C15807" w14:textId="2E5513B9" w:rsidR="00257D66" w:rsidRPr="001E091B" w:rsidRDefault="00791336" w:rsidP="001E091B">
      <w:pPr>
        <w:pStyle w:val="NormalWeb"/>
        <w:spacing w:line="276" w:lineRule="auto"/>
        <w:jc w:val="both"/>
        <w:rPr>
          <w:rFonts w:ascii="Arial" w:hAnsi="Arial" w:cs="Arial"/>
          <w:sz w:val="22"/>
          <w:szCs w:val="22"/>
          <w:lang w:val="it-IT"/>
        </w:rPr>
      </w:pPr>
      <w:r>
        <w:rPr>
          <w:rStyle w:val="Strong"/>
          <w:rFonts w:ascii="Arial" w:hAnsi="Arial" w:cs="Arial"/>
          <w:sz w:val="22"/>
          <w:szCs w:val="22"/>
          <w:lang w:val="it-IT"/>
        </w:rPr>
        <w:t>T</w:t>
      </w:r>
      <w:r w:rsidR="003B5492" w:rsidRPr="001E091B">
        <w:rPr>
          <w:rStyle w:val="Strong"/>
          <w:rFonts w:ascii="Arial" w:hAnsi="Arial" w:cs="Arial"/>
          <w:sz w:val="22"/>
          <w:szCs w:val="22"/>
          <w:lang w:val="it-IT"/>
        </w:rPr>
        <w:t xml:space="preserve">alent </w:t>
      </w:r>
      <w:proofErr w:type="spellStart"/>
      <w:r w:rsidR="003B5492" w:rsidRPr="001E091B">
        <w:rPr>
          <w:rStyle w:val="Strong"/>
          <w:rFonts w:ascii="Arial" w:hAnsi="Arial" w:cs="Arial"/>
          <w:sz w:val="22"/>
          <w:szCs w:val="22"/>
          <w:lang w:val="it-IT"/>
        </w:rPr>
        <w:t>acquisition</w:t>
      </w:r>
      <w:proofErr w:type="spellEnd"/>
      <w:r>
        <w:rPr>
          <w:rFonts w:ascii="Arial" w:hAnsi="Arial" w:cs="Arial"/>
          <w:sz w:val="22"/>
          <w:szCs w:val="22"/>
          <w:lang w:val="it-IT"/>
        </w:rPr>
        <w:t xml:space="preserve">: </w:t>
      </w:r>
      <w:r w:rsidR="003B5492" w:rsidRPr="001E091B">
        <w:rPr>
          <w:rFonts w:ascii="Arial" w:hAnsi="Arial" w:cs="Arial"/>
          <w:sz w:val="22"/>
          <w:szCs w:val="22"/>
          <w:lang w:val="it-IT"/>
        </w:rPr>
        <w:t xml:space="preserve">STMicroelectronics, certificata </w:t>
      </w:r>
      <w:hyperlink r:id="rId15" w:tgtFrame="_blank" w:tooltip="https://newsroom.st.com/it/media-center/press-item.html/c3152.html" w:history="1">
        <w:r w:rsidR="003B5492" w:rsidRPr="001E091B">
          <w:rPr>
            <w:rStyle w:val="Hyperlink"/>
            <w:rFonts w:ascii="Arial" w:hAnsi="Arial" w:cs="Arial"/>
            <w:i/>
            <w:iCs/>
            <w:sz w:val="22"/>
            <w:szCs w:val="22"/>
            <w:lang w:val="it-IT"/>
          </w:rPr>
          <w:t xml:space="preserve">Top </w:t>
        </w:r>
        <w:proofErr w:type="spellStart"/>
        <w:r w:rsidR="003B5492" w:rsidRPr="001E091B">
          <w:rPr>
            <w:rStyle w:val="Hyperlink"/>
            <w:rFonts w:ascii="Arial" w:hAnsi="Arial" w:cs="Arial"/>
            <w:i/>
            <w:iCs/>
            <w:sz w:val="22"/>
            <w:szCs w:val="22"/>
            <w:lang w:val="it-IT"/>
          </w:rPr>
          <w:t>Employers</w:t>
        </w:r>
        <w:proofErr w:type="spellEnd"/>
        <w:r w:rsidR="003B5492" w:rsidRPr="001E091B">
          <w:rPr>
            <w:rStyle w:val="Hyperlink"/>
            <w:rFonts w:ascii="Arial" w:hAnsi="Arial" w:cs="Arial"/>
            <w:i/>
            <w:iCs/>
            <w:sz w:val="22"/>
            <w:szCs w:val="22"/>
            <w:lang w:val="it-IT"/>
          </w:rPr>
          <w:t xml:space="preserve"> 2023,</w:t>
        </w:r>
      </w:hyperlink>
      <w:r w:rsidR="003B5492" w:rsidRPr="001E091B">
        <w:rPr>
          <w:rFonts w:ascii="Arial" w:hAnsi="Arial" w:cs="Arial"/>
          <w:sz w:val="22"/>
          <w:szCs w:val="22"/>
          <w:lang w:val="it-IT"/>
        </w:rPr>
        <w:t xml:space="preserve"> offre diverse opportunità di inserimento, a cominciare dai </w:t>
      </w:r>
      <w:r w:rsidR="003B5492" w:rsidRPr="001E091B">
        <w:rPr>
          <w:rStyle w:val="Strong"/>
          <w:rFonts w:ascii="Arial" w:hAnsi="Arial" w:cs="Arial"/>
          <w:sz w:val="22"/>
          <w:szCs w:val="22"/>
          <w:lang w:val="it-IT"/>
        </w:rPr>
        <w:t>tirocini</w:t>
      </w:r>
      <w:r w:rsidR="003B5492" w:rsidRPr="001E091B">
        <w:rPr>
          <w:rFonts w:ascii="Arial" w:hAnsi="Arial" w:cs="Arial"/>
          <w:sz w:val="22"/>
          <w:szCs w:val="22"/>
          <w:lang w:val="it-IT"/>
        </w:rPr>
        <w:t xml:space="preserve"> e dalle tesi di laurea in varie sedi sul territorio nazionale, da Nord a Sud. </w:t>
      </w:r>
      <w:r w:rsidR="004963F1" w:rsidRPr="001E091B">
        <w:rPr>
          <w:rFonts w:ascii="Arial" w:hAnsi="Arial" w:cs="Arial"/>
          <w:sz w:val="22"/>
          <w:szCs w:val="22"/>
          <w:lang w:val="it-IT"/>
        </w:rPr>
        <w:t>I</w:t>
      </w:r>
      <w:r w:rsidR="003B5492" w:rsidRPr="001E091B">
        <w:rPr>
          <w:rFonts w:ascii="Arial" w:hAnsi="Arial" w:cs="Arial"/>
          <w:sz w:val="22"/>
          <w:szCs w:val="22"/>
          <w:lang w:val="it-IT"/>
        </w:rPr>
        <w:t xml:space="preserve"> referenti delle Risorse Umane</w:t>
      </w:r>
      <w:r w:rsidR="004963F1" w:rsidRPr="001E091B">
        <w:rPr>
          <w:rFonts w:ascii="Arial" w:hAnsi="Arial" w:cs="Arial"/>
          <w:sz w:val="22"/>
          <w:szCs w:val="22"/>
          <w:lang w:val="it-IT"/>
        </w:rPr>
        <w:t xml:space="preserve"> saranno sullo</w:t>
      </w:r>
      <w:r w:rsidR="003B5492" w:rsidRPr="001E091B">
        <w:rPr>
          <w:rFonts w:ascii="Arial" w:hAnsi="Arial" w:cs="Arial"/>
          <w:sz w:val="22"/>
          <w:szCs w:val="22"/>
          <w:lang w:val="it-IT"/>
        </w:rPr>
        <w:t xml:space="preserve"> stand di ST per </w:t>
      </w:r>
      <w:r w:rsidR="00257D66" w:rsidRPr="001E091B">
        <w:rPr>
          <w:rFonts w:ascii="Arial" w:hAnsi="Arial" w:cs="Arial"/>
          <w:sz w:val="22"/>
          <w:szCs w:val="22"/>
          <w:lang w:val="it-IT"/>
        </w:rPr>
        <w:t>far conoscere</w:t>
      </w:r>
      <w:r w:rsidR="003B5492" w:rsidRPr="001E091B">
        <w:rPr>
          <w:rFonts w:ascii="Arial" w:hAnsi="Arial" w:cs="Arial"/>
          <w:sz w:val="22"/>
          <w:szCs w:val="22"/>
          <w:lang w:val="it-IT"/>
        </w:rPr>
        <w:t xml:space="preserve"> le modalità di candidatura, i profili ricercati e le </w:t>
      </w:r>
      <w:r w:rsidR="003B5492" w:rsidRPr="001E091B">
        <w:rPr>
          <w:rStyle w:val="Strong"/>
          <w:rFonts w:ascii="Arial" w:hAnsi="Arial" w:cs="Arial"/>
          <w:sz w:val="22"/>
          <w:szCs w:val="22"/>
          <w:lang w:val="it-IT"/>
        </w:rPr>
        <w:t>competenze</w:t>
      </w:r>
      <w:r w:rsidR="003B5492" w:rsidRPr="001E091B">
        <w:rPr>
          <w:rFonts w:ascii="Arial" w:hAnsi="Arial" w:cs="Arial"/>
          <w:sz w:val="22"/>
          <w:szCs w:val="22"/>
          <w:lang w:val="it-IT"/>
        </w:rPr>
        <w:t xml:space="preserve"> da possedere.</w:t>
      </w:r>
    </w:p>
    <w:p w14:paraId="1B6A2243" w14:textId="6A5EC448" w:rsidR="0066254F" w:rsidRPr="001E091B" w:rsidRDefault="0066254F" w:rsidP="001E091B">
      <w:pPr>
        <w:pStyle w:val="NormalWeb"/>
        <w:spacing w:line="276" w:lineRule="auto"/>
        <w:jc w:val="both"/>
        <w:rPr>
          <w:rFonts w:ascii="Arial" w:hAnsi="Arial" w:cs="Arial"/>
          <w:sz w:val="22"/>
          <w:szCs w:val="22"/>
          <w:lang w:val="it-IT"/>
        </w:rPr>
      </w:pPr>
      <w:r w:rsidRPr="001E091B">
        <w:rPr>
          <w:rFonts w:ascii="Arial" w:hAnsi="Arial" w:cs="Arial"/>
          <w:sz w:val="22"/>
          <w:szCs w:val="22"/>
          <w:lang w:val="it-IT"/>
        </w:rPr>
        <w:t xml:space="preserve">In generale, l’obbiettivo di ST a Maker </w:t>
      </w:r>
      <w:proofErr w:type="spellStart"/>
      <w:r w:rsidRPr="001E091B">
        <w:rPr>
          <w:rFonts w:ascii="Arial" w:hAnsi="Arial" w:cs="Arial"/>
          <w:sz w:val="22"/>
          <w:szCs w:val="22"/>
          <w:lang w:val="it-IT"/>
        </w:rPr>
        <w:t>Faire</w:t>
      </w:r>
      <w:proofErr w:type="spellEnd"/>
      <w:r w:rsidRPr="001E091B">
        <w:rPr>
          <w:rFonts w:ascii="Arial" w:hAnsi="Arial" w:cs="Arial"/>
          <w:sz w:val="22"/>
          <w:szCs w:val="22"/>
          <w:lang w:val="it-IT"/>
        </w:rPr>
        <w:t xml:space="preserve"> è mostrare come </w:t>
      </w:r>
      <w:r w:rsidR="000B5449" w:rsidRPr="001E091B">
        <w:rPr>
          <w:rFonts w:ascii="Arial" w:hAnsi="Arial" w:cs="Arial"/>
          <w:sz w:val="22"/>
          <w:szCs w:val="22"/>
          <w:lang w:val="it-IT"/>
        </w:rPr>
        <w:t xml:space="preserve">l’azienda </w:t>
      </w:r>
      <w:r w:rsidRPr="001E091B">
        <w:rPr>
          <w:rFonts w:ascii="Arial" w:hAnsi="Arial" w:cs="Arial"/>
          <w:sz w:val="22"/>
          <w:szCs w:val="22"/>
          <w:lang w:val="it-IT"/>
        </w:rPr>
        <w:t>riesc</w:t>
      </w:r>
      <w:r w:rsidR="000B5449" w:rsidRPr="001E091B">
        <w:rPr>
          <w:rFonts w:ascii="Arial" w:hAnsi="Arial" w:cs="Arial"/>
          <w:sz w:val="22"/>
          <w:szCs w:val="22"/>
          <w:lang w:val="it-IT"/>
        </w:rPr>
        <w:t>a</w:t>
      </w:r>
      <w:r w:rsidRPr="001E091B">
        <w:rPr>
          <w:rFonts w:ascii="Arial" w:hAnsi="Arial" w:cs="Arial"/>
          <w:sz w:val="22"/>
          <w:szCs w:val="22"/>
          <w:lang w:val="it-IT"/>
        </w:rPr>
        <w:t xml:space="preserve"> a rendere l’elettronica ancora più accessibile a tutti. </w:t>
      </w:r>
    </w:p>
    <w:p w14:paraId="51B1241A" w14:textId="25A99E22" w:rsidR="0066254F" w:rsidRPr="00F702D0" w:rsidRDefault="0004782F" w:rsidP="00F702D0">
      <w:pPr>
        <w:pStyle w:val="NoSpacing"/>
        <w:spacing w:line="276" w:lineRule="auto"/>
        <w:jc w:val="both"/>
        <w:rPr>
          <w:rFonts w:cs="Arial"/>
          <w:color w:val="auto"/>
          <w:lang w:val="it-IT"/>
        </w:rPr>
      </w:pPr>
      <w:r>
        <w:rPr>
          <w:rFonts w:cs="Arial"/>
          <w:color w:val="auto"/>
          <w:lang w:val="it-IT"/>
        </w:rPr>
        <w:t>Anche q</w:t>
      </w:r>
      <w:r w:rsidR="0066254F" w:rsidRPr="00F702D0">
        <w:rPr>
          <w:rFonts w:cs="Arial"/>
          <w:color w:val="auto"/>
          <w:lang w:val="it-IT"/>
        </w:rPr>
        <w:t xml:space="preserve">uest’anno l’offerta di ST per gli studenti e i maker </w:t>
      </w:r>
      <w:r>
        <w:rPr>
          <w:rFonts w:cs="Arial"/>
          <w:color w:val="auto"/>
          <w:lang w:val="it-IT"/>
        </w:rPr>
        <w:t>comprende</w:t>
      </w:r>
      <w:r w:rsidR="0066254F" w:rsidRPr="00F702D0">
        <w:rPr>
          <w:rFonts w:cs="Arial"/>
          <w:color w:val="auto"/>
          <w:lang w:val="it-IT"/>
        </w:rPr>
        <w:t xml:space="preserve"> l’</w:t>
      </w:r>
      <w:proofErr w:type="spellStart"/>
      <w:r w:rsidR="00E601B7">
        <w:fldChar w:fldCharType="begin"/>
      </w:r>
      <w:r w:rsidR="00E601B7" w:rsidRPr="0028046C">
        <w:rPr>
          <w:lang w:val="it-IT"/>
        </w:rPr>
        <w:instrText>HYPERLINK "https://www.st.com/en/ecosystems/autodevkit.html"</w:instrText>
      </w:r>
      <w:r w:rsidR="00E601B7">
        <w:fldChar w:fldCharType="separate"/>
      </w:r>
      <w:r w:rsidR="0066254F" w:rsidRPr="00F702D0">
        <w:rPr>
          <w:rStyle w:val="Hyperlink"/>
          <w:rFonts w:cs="Arial"/>
          <w:b/>
          <w:bCs/>
          <w:lang w:val="it-IT"/>
        </w:rPr>
        <w:t>AutoDevKit</w:t>
      </w:r>
      <w:proofErr w:type="spellEnd"/>
      <w:r w:rsidR="00E601B7">
        <w:rPr>
          <w:rStyle w:val="Hyperlink"/>
          <w:rFonts w:cs="Arial"/>
          <w:b/>
          <w:bCs/>
          <w:lang w:val="it-IT"/>
        </w:rPr>
        <w:fldChar w:fldCharType="end"/>
      </w:r>
      <w:r w:rsidR="0066254F" w:rsidRPr="00F702D0">
        <w:rPr>
          <w:rFonts w:cs="Arial"/>
          <w:color w:val="auto"/>
          <w:lang w:val="it-IT"/>
        </w:rPr>
        <w:t>, ecosistema di sviluppo integrato per realizzare rapidamente prototipi di applicazioni destinate al settore automobilistico e dei trasporti.</w:t>
      </w:r>
      <w:r w:rsidR="00791336">
        <w:rPr>
          <w:rFonts w:cs="Arial"/>
          <w:color w:val="auto"/>
          <w:lang w:val="it-IT"/>
        </w:rPr>
        <w:t xml:space="preserve"> </w:t>
      </w:r>
      <w:r w:rsidR="0066254F" w:rsidRPr="00F702D0">
        <w:rPr>
          <w:rFonts w:cs="Arial"/>
          <w:color w:val="auto"/>
          <w:lang w:val="it-IT"/>
        </w:rPr>
        <w:t xml:space="preserve">ST offre questo strumento alla nuova leva di progettisti, già a partire dal livello studentesco. </w:t>
      </w:r>
      <w:proofErr w:type="spellStart"/>
      <w:r w:rsidR="0066254F" w:rsidRPr="00F702D0">
        <w:rPr>
          <w:rFonts w:cs="Arial"/>
          <w:color w:val="auto"/>
          <w:lang w:val="it-IT"/>
        </w:rPr>
        <w:t>AutoDevKit</w:t>
      </w:r>
      <w:proofErr w:type="spellEnd"/>
      <w:r w:rsidR="0066254F" w:rsidRPr="00F702D0">
        <w:rPr>
          <w:rFonts w:cs="Arial"/>
          <w:color w:val="auto"/>
          <w:lang w:val="it-IT"/>
        </w:rPr>
        <w:t xml:space="preserve"> consente infatti una </w:t>
      </w:r>
      <w:r w:rsidR="0066254F" w:rsidRPr="00F702D0">
        <w:rPr>
          <w:rFonts w:cs="Arial"/>
          <w:b/>
          <w:bCs/>
          <w:color w:val="auto"/>
          <w:lang w:val="it-IT"/>
        </w:rPr>
        <w:t>prototipazione</w:t>
      </w:r>
      <w:r w:rsidR="0066254F" w:rsidRPr="00F702D0">
        <w:rPr>
          <w:rFonts w:cs="Arial"/>
          <w:color w:val="auto"/>
          <w:lang w:val="it-IT"/>
        </w:rPr>
        <w:t xml:space="preserve"> </w:t>
      </w:r>
      <w:r w:rsidR="0066254F" w:rsidRPr="00F702D0">
        <w:rPr>
          <w:rFonts w:cs="Arial"/>
          <w:b/>
          <w:bCs/>
          <w:color w:val="auto"/>
          <w:lang w:val="it-IT"/>
        </w:rPr>
        <w:t>veloce</w:t>
      </w:r>
      <w:r w:rsidR="0066254F" w:rsidRPr="00F702D0">
        <w:rPr>
          <w:rFonts w:cs="Arial"/>
          <w:color w:val="auto"/>
          <w:lang w:val="it-IT"/>
        </w:rPr>
        <w:t xml:space="preserve">, fornisce componenti hardware e software integrati, garantisce l'interoperabilità dei componenti e facilita la configurazione delle schede di microcontrollore e delle periferiche utilizzate. </w:t>
      </w:r>
    </w:p>
    <w:p w14:paraId="13C2E964" w14:textId="77777777" w:rsidR="0066254F" w:rsidRPr="00F702D0" w:rsidRDefault="0066254F" w:rsidP="00F702D0">
      <w:pPr>
        <w:pStyle w:val="NoSpacing"/>
        <w:spacing w:line="276" w:lineRule="auto"/>
        <w:jc w:val="both"/>
        <w:rPr>
          <w:rFonts w:cs="Arial"/>
          <w:color w:val="auto"/>
          <w:lang w:val="it-IT"/>
        </w:rPr>
      </w:pPr>
    </w:p>
    <w:p w14:paraId="7E1A5845" w14:textId="77777777" w:rsidR="00CD5599" w:rsidRDefault="0066254F" w:rsidP="00215DB7">
      <w:pPr>
        <w:pStyle w:val="NoSpacing"/>
        <w:spacing w:line="276" w:lineRule="auto"/>
        <w:jc w:val="both"/>
        <w:rPr>
          <w:rFonts w:cs="Arial"/>
          <w:color w:val="auto"/>
          <w:lang w:val="it-IT"/>
        </w:rPr>
      </w:pPr>
      <w:r w:rsidRPr="00F702D0">
        <w:rPr>
          <w:rFonts w:cs="Arial"/>
          <w:color w:val="auto"/>
          <w:lang w:val="it-IT"/>
        </w:rPr>
        <w:t xml:space="preserve">Non mancherà il notissimo </w:t>
      </w:r>
      <w:hyperlink r:id="rId16" w:history="1">
        <w:r w:rsidRPr="00F702D0">
          <w:rPr>
            <w:rStyle w:val="Hyperlink"/>
            <w:rFonts w:cs="Arial"/>
            <w:b/>
            <w:bCs/>
            <w:lang w:val="it-IT"/>
          </w:rPr>
          <w:t>STM32 Open Development Environment (STM32ODE)</w:t>
        </w:r>
      </w:hyperlink>
      <w:r w:rsidRPr="00F702D0">
        <w:rPr>
          <w:rFonts w:cs="Arial"/>
          <w:color w:val="auto"/>
          <w:lang w:val="it-IT"/>
        </w:rPr>
        <w:t xml:space="preserve">, l’ecosistema aperto, flessibile e facile da usare che permette di sviluppare prototipi di dispositivi innovativi e applicazioni per il </w:t>
      </w:r>
    </w:p>
    <w:p w14:paraId="3780630B" w14:textId="146866B0" w:rsidR="0066254F" w:rsidRPr="00F702D0" w:rsidRDefault="0066254F" w:rsidP="00215DB7">
      <w:pPr>
        <w:pStyle w:val="NoSpacing"/>
        <w:spacing w:line="276" w:lineRule="auto"/>
        <w:jc w:val="both"/>
        <w:rPr>
          <w:rFonts w:cs="Arial"/>
          <w:color w:val="auto"/>
          <w:lang w:val="it-IT"/>
        </w:rPr>
      </w:pPr>
      <w:r w:rsidRPr="00F702D0">
        <w:rPr>
          <w:rFonts w:cs="Arial"/>
          <w:color w:val="auto"/>
          <w:lang w:val="it-IT"/>
        </w:rPr>
        <w:t>mondo dell</w:t>
      </w:r>
      <w:r w:rsidRPr="00F702D0">
        <w:rPr>
          <w:rFonts w:cs="Arial"/>
          <w:b/>
          <w:bCs/>
          <w:color w:val="auto"/>
          <w:lang w:val="it-IT"/>
        </w:rPr>
        <w:t xml:space="preserve">’Internet of </w:t>
      </w:r>
      <w:proofErr w:type="spellStart"/>
      <w:r w:rsidRPr="00F702D0">
        <w:rPr>
          <w:rFonts w:cs="Arial"/>
          <w:b/>
          <w:bCs/>
          <w:color w:val="auto"/>
          <w:lang w:val="it-IT"/>
        </w:rPr>
        <w:t>Things</w:t>
      </w:r>
      <w:proofErr w:type="spellEnd"/>
      <w:r w:rsidRPr="00F702D0">
        <w:rPr>
          <w:rFonts w:cs="Arial"/>
          <w:color w:val="auto"/>
          <w:lang w:val="it-IT"/>
        </w:rPr>
        <w:t xml:space="preserve"> (IoT) sia consumer sia industriale, basati sulla famiglia di microcontrollori a 32 bit STM32 e connessi con altri componenti avanzati di ST tramite board (schede) di espansione. </w:t>
      </w:r>
    </w:p>
    <w:p w14:paraId="53645BEF" w14:textId="77777777" w:rsidR="0066254F" w:rsidRPr="00F702D0" w:rsidRDefault="0066254F" w:rsidP="00F702D0">
      <w:pPr>
        <w:pStyle w:val="NoSpacing"/>
        <w:spacing w:line="276" w:lineRule="auto"/>
        <w:jc w:val="both"/>
        <w:rPr>
          <w:rFonts w:cs="Arial"/>
          <w:color w:val="auto"/>
          <w:lang w:val="it-IT"/>
        </w:rPr>
      </w:pPr>
    </w:p>
    <w:p w14:paraId="2E5D5A27" w14:textId="50515231" w:rsidR="0066254F" w:rsidRDefault="0066254F" w:rsidP="00F702D0">
      <w:pPr>
        <w:pStyle w:val="NoSpacing"/>
        <w:spacing w:line="276" w:lineRule="auto"/>
        <w:jc w:val="both"/>
        <w:rPr>
          <w:rFonts w:cs="Arial"/>
          <w:color w:val="auto"/>
          <w:lang w:val="it-IT"/>
        </w:rPr>
      </w:pPr>
      <w:r w:rsidRPr="00F702D0">
        <w:rPr>
          <w:rFonts w:cs="Arial"/>
          <w:color w:val="auto"/>
          <w:lang w:val="it-IT"/>
        </w:rPr>
        <w:t xml:space="preserve">Presso lo stand ST si potrà visionare le serie di </w:t>
      </w:r>
      <w:r w:rsidRPr="00F702D0">
        <w:rPr>
          <w:rFonts w:cs="Arial"/>
          <w:b/>
          <w:bCs/>
          <w:color w:val="auto"/>
          <w:lang w:val="it-IT"/>
        </w:rPr>
        <w:t xml:space="preserve">board </w:t>
      </w:r>
      <w:r w:rsidRPr="00F702D0">
        <w:rPr>
          <w:rFonts w:cs="Arial"/>
          <w:color w:val="auto"/>
          <w:lang w:val="it-IT"/>
        </w:rPr>
        <w:t>dei due ecosistemi e molti progetti realizzati grazie a questi strumenti.</w:t>
      </w:r>
    </w:p>
    <w:p w14:paraId="39AE6288" w14:textId="77777777" w:rsidR="00DB5A61" w:rsidRPr="00DB5A61" w:rsidRDefault="00DB5A61" w:rsidP="00DB5A61">
      <w:pPr>
        <w:rPr>
          <w:lang w:val="it-IT" w:bidi="ar-SA"/>
        </w:rPr>
      </w:pPr>
    </w:p>
    <w:p w14:paraId="2B5B67F1" w14:textId="77777777" w:rsidR="0066254F" w:rsidRDefault="0066254F" w:rsidP="00F702D0">
      <w:pPr>
        <w:pStyle w:val="NoSpacing"/>
        <w:spacing w:line="276" w:lineRule="auto"/>
        <w:jc w:val="both"/>
        <w:rPr>
          <w:rFonts w:cs="Arial"/>
          <w:color w:val="auto"/>
          <w:lang w:val="it-IT"/>
        </w:rPr>
      </w:pPr>
      <w:r w:rsidRPr="00F702D0">
        <w:rPr>
          <w:rFonts w:cs="Arial"/>
          <w:color w:val="auto"/>
          <w:lang w:val="it-IT"/>
        </w:rPr>
        <w:t>Spazio anche ai più recenti sviluppi nel campo dell’</w:t>
      </w:r>
      <w:hyperlink r:id="rId17" w:history="1">
        <w:r w:rsidRPr="00F702D0">
          <w:rPr>
            <w:rStyle w:val="Hyperlink"/>
            <w:rFonts w:cs="Arial"/>
            <w:lang w:val="it-IT"/>
          </w:rPr>
          <w:t xml:space="preserve">Edge </w:t>
        </w:r>
        <w:proofErr w:type="spellStart"/>
        <w:r w:rsidRPr="00F702D0">
          <w:rPr>
            <w:rStyle w:val="Hyperlink"/>
            <w:rFonts w:cs="Arial"/>
            <w:lang w:val="it-IT"/>
          </w:rPr>
          <w:t>Artificial</w:t>
        </w:r>
        <w:proofErr w:type="spellEnd"/>
        <w:r w:rsidRPr="00F702D0">
          <w:rPr>
            <w:rStyle w:val="Hyperlink"/>
            <w:rFonts w:cs="Arial"/>
            <w:lang w:val="it-IT"/>
          </w:rPr>
          <w:t xml:space="preserve"> I</w:t>
        </w:r>
      </w:hyperlink>
      <w:r w:rsidRPr="00F702D0">
        <w:rPr>
          <w:rStyle w:val="Hyperlink"/>
          <w:rFonts w:cs="Arial"/>
          <w:lang w:val="it-IT"/>
        </w:rPr>
        <w:t>ntelligence</w:t>
      </w:r>
      <w:r w:rsidRPr="00F702D0">
        <w:rPr>
          <w:rFonts w:cs="Arial"/>
          <w:color w:val="auto"/>
          <w:lang w:val="it-IT"/>
        </w:rPr>
        <w:t xml:space="preserve">. Saranno presentate dimostrazioni d'uso del </w:t>
      </w:r>
      <w:hyperlink r:id="rId18" w:history="1">
        <w:proofErr w:type="spellStart"/>
        <w:r w:rsidRPr="00F702D0">
          <w:rPr>
            <w:rStyle w:val="Hyperlink"/>
            <w:rFonts w:cs="Arial"/>
            <w:b/>
            <w:bCs/>
            <w:lang w:val="it-IT"/>
          </w:rPr>
          <w:t>NanoEdge</w:t>
        </w:r>
        <w:proofErr w:type="spellEnd"/>
        <w:r w:rsidRPr="00F702D0">
          <w:rPr>
            <w:rStyle w:val="Hyperlink"/>
            <w:rFonts w:cs="Arial"/>
            <w:b/>
            <w:bCs/>
            <w:lang w:val="it-IT"/>
          </w:rPr>
          <w:t xml:space="preserve"> AI Studio</w:t>
        </w:r>
      </w:hyperlink>
      <w:r w:rsidRPr="00F702D0">
        <w:rPr>
          <w:rFonts w:cs="Arial"/>
          <w:color w:val="auto"/>
          <w:lang w:val="it-IT"/>
        </w:rPr>
        <w:t>. Lo sviluppatore che lo adotterà avrà a disposizione una libreria di auto-apprendimento che racchiude tutti i processi necessari a sviluppare un sistema basato su Intelligenza Artificiale, con notevole risparmio di tempo e costi.</w:t>
      </w:r>
    </w:p>
    <w:p w14:paraId="75D6E028" w14:textId="77777777" w:rsidR="005C4FA3" w:rsidRPr="005C4FA3" w:rsidRDefault="005C4FA3" w:rsidP="005C4FA3">
      <w:pPr>
        <w:rPr>
          <w:lang w:val="it-IT" w:bidi="ar-SA"/>
        </w:rPr>
      </w:pPr>
    </w:p>
    <w:p w14:paraId="6CAF4DB5" w14:textId="1AB357E5" w:rsidR="0066254F" w:rsidRPr="00F702D0" w:rsidRDefault="0066254F" w:rsidP="00F702D0">
      <w:pPr>
        <w:pStyle w:val="NoSpacing"/>
        <w:spacing w:line="276" w:lineRule="auto"/>
        <w:jc w:val="both"/>
        <w:rPr>
          <w:rFonts w:cs="Arial"/>
          <w:lang w:val="it-IT"/>
        </w:rPr>
      </w:pPr>
      <w:r w:rsidRPr="00F702D0">
        <w:rPr>
          <w:rFonts w:cs="Arial"/>
          <w:color w:val="auto"/>
          <w:lang w:val="it-IT"/>
        </w:rPr>
        <w:t xml:space="preserve">Fra le demo anche una basata su </w:t>
      </w:r>
      <w:hyperlink r:id="rId19" w:history="1">
        <w:r w:rsidRPr="00F702D0">
          <w:rPr>
            <w:rStyle w:val="Hyperlink"/>
            <w:rFonts w:cs="Arial"/>
            <w:lang w:val="it-IT"/>
          </w:rPr>
          <w:t>STM32Cube.AI Developer Cloud</w:t>
        </w:r>
      </w:hyperlink>
      <w:r w:rsidRPr="00F702D0">
        <w:rPr>
          <w:rFonts w:cs="Arial"/>
          <w:lang w:val="it-IT"/>
        </w:rPr>
        <w:t>. Una piattaforma di servizi online gratuiti che consentono la creazione, l</w:t>
      </w:r>
      <w:r w:rsidR="005C4FA3">
        <w:rPr>
          <w:rFonts w:cs="Arial"/>
          <w:lang w:val="it-IT"/>
        </w:rPr>
        <w:t>’</w:t>
      </w:r>
      <w:r w:rsidRPr="00F702D0">
        <w:rPr>
          <w:rFonts w:cs="Arial"/>
          <w:lang w:val="it-IT"/>
        </w:rPr>
        <w:t>ottimizzazione, l’analisi delle prestazioni e la generazione di IA per microcontrollori STM32. Si basa sulla tecnologia di STM32Cube.AI e i vantaggi includono l</w:t>
      </w:r>
      <w:r w:rsidR="005C4FA3">
        <w:rPr>
          <w:rFonts w:cs="Arial"/>
          <w:lang w:val="it-IT"/>
        </w:rPr>
        <w:t>’</w:t>
      </w:r>
      <w:r w:rsidRPr="00F702D0">
        <w:rPr>
          <w:rFonts w:cs="Arial"/>
          <w:lang w:val="it-IT"/>
        </w:rPr>
        <w:t>accesso ad un servizio online per la valutazione delle prestazioni dei modelli IA su diversi microcontrollori STM32. Viene fornito insieme ad una collezione di modelli ST, modelli di riferimento, script di addestramento ed esempi applicativi. </w:t>
      </w:r>
    </w:p>
    <w:p w14:paraId="1C450BB2" w14:textId="77777777" w:rsidR="0066254F" w:rsidRPr="00F702D0" w:rsidRDefault="0066254F" w:rsidP="00F702D0">
      <w:pPr>
        <w:spacing w:line="276" w:lineRule="auto"/>
        <w:rPr>
          <w:rFonts w:ascii="Arial" w:hAnsi="Arial" w:cs="Arial"/>
          <w:lang w:val="it-IT" w:bidi="ar-SA"/>
        </w:rPr>
      </w:pPr>
    </w:p>
    <w:p w14:paraId="1FDE77B8" w14:textId="193B47C3" w:rsidR="0066254F" w:rsidRPr="00F702D0" w:rsidRDefault="0066254F" w:rsidP="00F702D0">
      <w:pPr>
        <w:pStyle w:val="NoSpacing"/>
        <w:spacing w:line="276" w:lineRule="auto"/>
        <w:jc w:val="both"/>
        <w:rPr>
          <w:rFonts w:cs="Arial"/>
          <w:color w:val="auto"/>
          <w:lang w:val="it-IT"/>
        </w:rPr>
      </w:pPr>
      <w:r w:rsidRPr="00F702D0">
        <w:rPr>
          <w:rFonts w:cs="Arial"/>
          <w:color w:val="auto"/>
          <w:lang w:val="it-IT"/>
        </w:rPr>
        <w:t xml:space="preserve">Agli sviluppatori di interfacce utente delle applicazioni IoT, ST </w:t>
      </w:r>
      <w:r w:rsidR="000B5449" w:rsidRPr="00F702D0">
        <w:rPr>
          <w:rFonts w:cs="Arial"/>
          <w:color w:val="auto"/>
          <w:lang w:val="it-IT"/>
        </w:rPr>
        <w:t>presenterà</w:t>
      </w:r>
      <w:r w:rsidRPr="00F702D0">
        <w:rPr>
          <w:rFonts w:cs="Arial"/>
          <w:color w:val="auto"/>
          <w:lang w:val="it-IT"/>
        </w:rPr>
        <w:t xml:space="preserve"> anche le ultime tecnologie grafiche incluse nel </w:t>
      </w:r>
      <w:hyperlink r:id="rId20" w:history="1">
        <w:proofErr w:type="spellStart"/>
        <w:r w:rsidRPr="00F702D0">
          <w:rPr>
            <w:rStyle w:val="Hyperlink"/>
            <w:rFonts w:cs="Arial"/>
            <w:b/>
            <w:bCs/>
            <w:lang w:val="it-IT"/>
          </w:rPr>
          <w:t>TouchGFX</w:t>
        </w:r>
        <w:proofErr w:type="spellEnd"/>
      </w:hyperlink>
      <w:r w:rsidRPr="00F702D0">
        <w:rPr>
          <w:rFonts w:cs="Arial"/>
          <w:color w:val="auto"/>
          <w:lang w:val="it-IT"/>
        </w:rPr>
        <w:t xml:space="preserve">: il texture mapping, lo swipe, i video, i grafici, i gauge e le animazioni. </w:t>
      </w:r>
      <w:r w:rsidR="000B5449">
        <w:rPr>
          <w:rFonts w:cs="Arial"/>
          <w:color w:val="auto"/>
          <w:lang w:val="it-IT"/>
        </w:rPr>
        <w:t>Inoltre,</w:t>
      </w:r>
      <w:r w:rsidRPr="00F702D0">
        <w:rPr>
          <w:rFonts w:cs="Arial"/>
          <w:color w:val="auto"/>
          <w:lang w:val="it-IT"/>
        </w:rPr>
        <w:t xml:space="preserve"> nel campo delle applicazioni IoT ma industriali che necessitano di soluzioni per il tracciamento di asset (o asset tracking) in edifici, strutture e magazzini, nonché in luoghi esterni, ST porta a MFR2023 la sua </w:t>
      </w:r>
      <w:r w:rsidRPr="00F702D0">
        <w:rPr>
          <w:rFonts w:cs="Arial"/>
          <w:b/>
          <w:bCs/>
          <w:color w:val="auto"/>
          <w:lang w:val="it-IT"/>
        </w:rPr>
        <w:t>ASTRA</w:t>
      </w:r>
      <w:r w:rsidRPr="00F702D0">
        <w:rPr>
          <w:rFonts w:cs="Arial"/>
          <w:color w:val="auto"/>
          <w:lang w:val="it-IT"/>
        </w:rPr>
        <w:t xml:space="preserve">, la nuova soluzione hardware e firmware che supporta </w:t>
      </w:r>
      <w:r w:rsidRPr="00F702D0">
        <w:rPr>
          <w:rFonts w:cs="Arial"/>
          <w:b/>
          <w:bCs/>
          <w:color w:val="auto"/>
          <w:lang w:val="it-IT"/>
        </w:rPr>
        <w:t>multi-connettività</w:t>
      </w:r>
      <w:r w:rsidRPr="00F702D0">
        <w:rPr>
          <w:rFonts w:cs="Arial"/>
          <w:color w:val="auto"/>
          <w:lang w:val="it-IT"/>
        </w:rPr>
        <w:t xml:space="preserve"> a corto e lungo raggio.</w:t>
      </w:r>
    </w:p>
    <w:p w14:paraId="34A38F55" w14:textId="77777777" w:rsidR="0066254F" w:rsidRPr="00E601B7" w:rsidRDefault="0066254F" w:rsidP="00E601B7">
      <w:pPr>
        <w:spacing w:line="276" w:lineRule="auto"/>
        <w:jc w:val="both"/>
        <w:rPr>
          <w:rFonts w:ascii="Arial" w:hAnsi="Arial" w:cs="Arial"/>
          <w:lang w:val="it-IT" w:bidi="ar-SA"/>
        </w:rPr>
      </w:pPr>
    </w:p>
    <w:p w14:paraId="01BE8048" w14:textId="3C0FFAEA" w:rsidR="0066254F" w:rsidRPr="00E601B7" w:rsidRDefault="0066254F" w:rsidP="00E601B7">
      <w:pPr>
        <w:spacing w:line="276" w:lineRule="auto"/>
        <w:jc w:val="both"/>
        <w:rPr>
          <w:rFonts w:ascii="Arial" w:hAnsi="Arial" w:cs="Arial"/>
          <w:lang w:val="it-IT"/>
        </w:rPr>
      </w:pPr>
      <w:r w:rsidRPr="00E601B7">
        <w:rPr>
          <w:rFonts w:ascii="Arial" w:hAnsi="Arial" w:cs="Arial"/>
          <w:lang w:val="it-IT"/>
        </w:rPr>
        <w:t xml:space="preserve">Infine, i visitatori potranno giocare e provare a vincere un gadget con una demo che sfrutta le potenzialità della </w:t>
      </w:r>
      <w:proofErr w:type="spellStart"/>
      <w:r w:rsidRPr="00E601B7">
        <w:rPr>
          <w:rFonts w:ascii="Arial" w:hAnsi="Arial" w:cs="Arial"/>
          <w:lang w:val="it-IT"/>
        </w:rPr>
        <w:t>SensorTile.box</w:t>
      </w:r>
      <w:proofErr w:type="spellEnd"/>
      <w:r w:rsidRPr="00E601B7">
        <w:rPr>
          <w:rFonts w:ascii="Arial" w:hAnsi="Arial" w:cs="Arial"/>
          <w:lang w:val="it-IT"/>
        </w:rPr>
        <w:t xml:space="preserve"> PRO</w:t>
      </w:r>
      <w:r w:rsidR="00D90071" w:rsidRPr="00E601B7">
        <w:rPr>
          <w:rFonts w:ascii="Arial" w:hAnsi="Arial" w:cs="Arial"/>
          <w:lang w:val="it-IT"/>
        </w:rPr>
        <w:t>.</w:t>
      </w:r>
      <w:r w:rsidRPr="00E601B7">
        <w:rPr>
          <w:rFonts w:ascii="Arial" w:hAnsi="Arial" w:cs="Arial"/>
          <w:lang w:val="it-IT"/>
        </w:rPr>
        <w:t xml:space="preserve"> Il nuovo kit wireless programmabile è pronto all</w:t>
      </w:r>
      <w:r w:rsidR="005C4FA3" w:rsidRPr="00E601B7">
        <w:rPr>
          <w:rFonts w:ascii="Arial" w:hAnsi="Arial" w:cs="Arial"/>
          <w:lang w:val="it-IT"/>
        </w:rPr>
        <w:t>’</w:t>
      </w:r>
      <w:r w:rsidRPr="00E601B7">
        <w:rPr>
          <w:rFonts w:ascii="Arial" w:hAnsi="Arial" w:cs="Arial"/>
          <w:lang w:val="it-IT"/>
        </w:rPr>
        <w:t xml:space="preserve">uso per lo sviluppo e la valutazione di applicazioni IoT basate sulla raccolta di dati da remoto ed è dotato della nostra ultima generazione di sensori MEMS intelligenti, insieme al microcontrollore STM32U5 e al </w:t>
      </w:r>
      <w:proofErr w:type="spellStart"/>
      <w:r w:rsidRPr="00E601B7">
        <w:rPr>
          <w:rFonts w:ascii="Arial" w:hAnsi="Arial" w:cs="Arial"/>
          <w:lang w:val="it-IT"/>
        </w:rPr>
        <w:t>SoC</w:t>
      </w:r>
      <w:proofErr w:type="spellEnd"/>
      <w:r w:rsidRPr="00E601B7">
        <w:rPr>
          <w:rFonts w:ascii="Arial" w:hAnsi="Arial" w:cs="Arial"/>
          <w:lang w:val="it-IT"/>
        </w:rPr>
        <w:t xml:space="preserve"> programmabile Bluetooth® LE 5.2 Wireless. Tutti questi elementi sono fondamentali per realizzare un nodo IoT alimentato a batteria a bassissimo consumo.</w:t>
      </w:r>
      <w:r w:rsidR="001A30DB" w:rsidRPr="00E601B7">
        <w:rPr>
          <w:rFonts w:ascii="Arial" w:hAnsi="Arial" w:cs="Arial"/>
          <w:lang w:val="it-IT"/>
        </w:rPr>
        <w:t xml:space="preserve"> 5 </w:t>
      </w:r>
      <w:hyperlink r:id="rId21" w:history="1">
        <w:r w:rsidR="00D90071" w:rsidRPr="00E601B7">
          <w:rPr>
            <w:rStyle w:val="Hyperlink"/>
            <w:rFonts w:ascii="Arial" w:hAnsi="Arial" w:cs="Arial"/>
            <w:lang w:val="it-IT"/>
          </w:rPr>
          <w:t>STEVAL-MKBOXPRO</w:t>
        </w:r>
      </w:hyperlink>
      <w:r w:rsidR="0033446A" w:rsidRPr="00E601B7">
        <w:rPr>
          <w:rFonts w:ascii="Arial" w:hAnsi="Arial" w:cs="Arial"/>
          <w:lang w:val="it-IT"/>
        </w:rPr>
        <w:t xml:space="preserve"> </w:t>
      </w:r>
      <w:r w:rsidR="007B6224" w:rsidRPr="00E601B7">
        <w:rPr>
          <w:rFonts w:ascii="Arial" w:hAnsi="Arial" w:cs="Arial"/>
          <w:lang w:val="it-IT"/>
        </w:rPr>
        <w:t>saranno messe in palio</w:t>
      </w:r>
      <w:r w:rsidR="0033446A" w:rsidRPr="00E601B7">
        <w:rPr>
          <w:rFonts w:ascii="Arial" w:hAnsi="Arial" w:cs="Arial"/>
          <w:lang w:val="it-IT"/>
        </w:rPr>
        <w:t xml:space="preserve"> per l’occasione</w:t>
      </w:r>
      <w:r w:rsidR="00E601B7" w:rsidRPr="00E601B7">
        <w:rPr>
          <w:rFonts w:ascii="Arial" w:hAnsi="Arial" w:cs="Arial"/>
          <w:lang w:val="it-IT"/>
        </w:rPr>
        <w:t xml:space="preserve"> </w:t>
      </w:r>
      <w:hyperlink r:id="rId22" w:history="1">
        <w:r w:rsidR="00E601B7" w:rsidRPr="00E601B7">
          <w:rPr>
            <w:rStyle w:val="Hyperlink"/>
            <w:rFonts w:ascii="Arial" w:hAnsi="Arial" w:cs="Arial"/>
            <w:sz w:val="20"/>
            <w:szCs w:val="20"/>
            <w:lang w:val="it-IT"/>
          </w:rPr>
          <w:t>https://wp.me/p8l5wB-1yD</w:t>
        </w:r>
      </w:hyperlink>
      <w:r w:rsidR="00E601B7" w:rsidRPr="00E601B7">
        <w:rPr>
          <w:rFonts w:ascii="Arial" w:hAnsi="Arial" w:cs="Arial"/>
          <w:lang w:val="it-IT"/>
        </w:rPr>
        <w:t xml:space="preserve"> . </w:t>
      </w:r>
    </w:p>
    <w:p w14:paraId="044BF9D1" w14:textId="77777777" w:rsidR="0066254F" w:rsidRPr="00F702D0" w:rsidRDefault="0066254F" w:rsidP="00F702D0">
      <w:pPr>
        <w:pStyle w:val="NoSpacing"/>
        <w:spacing w:line="276" w:lineRule="auto"/>
        <w:jc w:val="both"/>
        <w:rPr>
          <w:rFonts w:cs="Arial"/>
          <w:color w:val="auto"/>
          <w:lang w:val="it-IT"/>
        </w:rPr>
      </w:pPr>
    </w:p>
    <w:p w14:paraId="71BB681E" w14:textId="2E6C4A7E" w:rsidR="0066254F" w:rsidRPr="00212CE2" w:rsidRDefault="0066254F" w:rsidP="00F702D0">
      <w:pPr>
        <w:pStyle w:val="NoSpacing"/>
        <w:spacing w:line="276" w:lineRule="auto"/>
        <w:jc w:val="both"/>
        <w:rPr>
          <w:rFonts w:cs="Arial"/>
          <w:b/>
          <w:bCs/>
          <w:color w:val="auto"/>
          <w:lang w:val="it-IT"/>
        </w:rPr>
      </w:pPr>
      <w:r w:rsidRPr="00212CE2">
        <w:rPr>
          <w:rFonts w:cs="Arial"/>
          <w:b/>
          <w:bCs/>
          <w:color w:val="auto"/>
          <w:lang w:val="it-IT"/>
        </w:rPr>
        <w:t>C</w:t>
      </w:r>
      <w:r w:rsidR="00CD5599" w:rsidRPr="00212CE2">
        <w:rPr>
          <w:rFonts w:cs="Arial"/>
          <w:b/>
          <w:bCs/>
          <w:color w:val="auto"/>
          <w:lang w:val="it-IT"/>
        </w:rPr>
        <w:t xml:space="preserve">oncorso </w:t>
      </w:r>
      <w:r w:rsidR="00212CE2">
        <w:rPr>
          <w:rFonts w:cs="Arial"/>
          <w:b/>
          <w:bCs/>
          <w:color w:val="auto"/>
          <w:lang w:val="it-IT"/>
        </w:rPr>
        <w:t>“</w:t>
      </w:r>
      <w:r w:rsidR="00212CE2" w:rsidRPr="00212CE2">
        <w:rPr>
          <w:rFonts w:cs="Arial"/>
          <w:b/>
          <w:bCs/>
          <w:color w:val="auto"/>
          <w:lang w:val="it-IT"/>
        </w:rPr>
        <w:t xml:space="preserve">Costruiamo il futuro con </w:t>
      </w:r>
      <w:r w:rsidRPr="00212CE2">
        <w:rPr>
          <w:rFonts w:cs="Arial"/>
          <w:b/>
          <w:bCs/>
          <w:color w:val="auto"/>
          <w:lang w:val="it-IT"/>
        </w:rPr>
        <w:t>STM32ODE</w:t>
      </w:r>
      <w:r w:rsidR="00212CE2">
        <w:rPr>
          <w:rFonts w:cs="Arial"/>
          <w:b/>
          <w:bCs/>
          <w:color w:val="auto"/>
          <w:lang w:val="it-IT"/>
        </w:rPr>
        <w:t>”</w:t>
      </w:r>
    </w:p>
    <w:p w14:paraId="3D9649A4" w14:textId="77777777" w:rsidR="0066254F" w:rsidRPr="005C4FA3" w:rsidRDefault="0066254F" w:rsidP="00F702D0">
      <w:pPr>
        <w:pStyle w:val="NoSpacing"/>
        <w:spacing w:line="276" w:lineRule="auto"/>
        <w:jc w:val="both"/>
        <w:rPr>
          <w:rFonts w:cs="Arial"/>
          <w:b/>
          <w:bCs/>
          <w:color w:val="auto"/>
          <w:lang w:val="it-IT"/>
        </w:rPr>
      </w:pPr>
    </w:p>
    <w:p w14:paraId="4993E1C8" w14:textId="58E4808A" w:rsidR="0066254F" w:rsidRPr="005C4FA3" w:rsidRDefault="0066254F" w:rsidP="00F702D0">
      <w:pPr>
        <w:pStyle w:val="NoSpacing"/>
        <w:spacing w:line="276" w:lineRule="auto"/>
        <w:jc w:val="both"/>
        <w:rPr>
          <w:rFonts w:cs="Arial"/>
          <w:color w:val="auto"/>
          <w:lang w:val="it-IT"/>
        </w:rPr>
      </w:pPr>
      <w:r w:rsidRPr="005C4FA3">
        <w:rPr>
          <w:rFonts w:cs="Arial"/>
          <w:color w:val="auto"/>
          <w:lang w:val="it-IT"/>
        </w:rPr>
        <w:t xml:space="preserve">ST porta in MFR anche alcuni rappresentanti del suo “ecosistema” formato da </w:t>
      </w:r>
      <w:r w:rsidRPr="005C4FA3">
        <w:rPr>
          <w:rFonts w:cs="Arial"/>
          <w:b/>
          <w:bCs/>
          <w:color w:val="auto"/>
          <w:lang w:val="it-IT"/>
        </w:rPr>
        <w:t>scuole, università, spin off e startup</w:t>
      </w:r>
      <w:r w:rsidRPr="005C4FA3">
        <w:rPr>
          <w:rFonts w:cs="Arial"/>
          <w:color w:val="auto"/>
          <w:lang w:val="it-IT"/>
        </w:rPr>
        <w:t>. Sul fronte scolastico, STMicroelectronics ospiterà il team di studenti dell’IIS G. Marconi – Tortona che ha</w:t>
      </w:r>
      <w:r w:rsidR="00B800F9">
        <w:rPr>
          <w:rFonts w:cs="Arial"/>
          <w:color w:val="auto"/>
          <w:lang w:val="it-IT"/>
        </w:rPr>
        <w:t xml:space="preserve"> </w:t>
      </w:r>
      <w:r w:rsidRPr="005C4FA3">
        <w:rPr>
          <w:rFonts w:cs="Arial"/>
          <w:color w:val="auto"/>
          <w:lang w:val="it-IT"/>
        </w:rPr>
        <w:t xml:space="preserve">vinto il concorso </w:t>
      </w:r>
      <w:r w:rsidRPr="005C4FA3">
        <w:rPr>
          <w:rFonts w:cs="Arial"/>
          <w:b/>
          <w:bCs/>
          <w:color w:val="auto"/>
          <w:lang w:val="it-IT"/>
        </w:rPr>
        <w:t xml:space="preserve">“Costruiamo il Futuro con STM32” </w:t>
      </w:r>
      <w:r w:rsidRPr="005C4FA3">
        <w:rPr>
          <w:rFonts w:cs="Arial"/>
          <w:color w:val="auto"/>
          <w:lang w:val="it-IT"/>
        </w:rPr>
        <w:t>edizione</w:t>
      </w:r>
      <w:r w:rsidRPr="005C4FA3">
        <w:rPr>
          <w:rFonts w:cs="Arial"/>
          <w:b/>
          <w:bCs/>
          <w:color w:val="auto"/>
          <w:lang w:val="it-IT"/>
        </w:rPr>
        <w:t xml:space="preserve"> </w:t>
      </w:r>
      <w:r w:rsidRPr="005C4FA3">
        <w:rPr>
          <w:rFonts w:cs="Arial"/>
          <w:color w:val="auto"/>
          <w:lang w:val="it-IT"/>
        </w:rPr>
        <w:t>2022/2023 con lo SMART REHABILITATION GLOVE, un guanto a cui sono stati applicati sensori ST e un display, che aiuta la riabilitazione di un arto nel recupero del movimento. ST presenter</w:t>
      </w:r>
      <w:r w:rsidR="00420C36">
        <w:rPr>
          <w:rFonts w:cs="Arial"/>
          <w:color w:val="auto"/>
          <w:lang w:val="it-IT"/>
        </w:rPr>
        <w:t>à</w:t>
      </w:r>
      <w:r w:rsidRPr="005C4FA3">
        <w:rPr>
          <w:rFonts w:cs="Arial"/>
          <w:color w:val="auto"/>
          <w:lang w:val="it-IT"/>
        </w:rPr>
        <w:t xml:space="preserve"> </w:t>
      </w:r>
      <w:r w:rsidRPr="005C4FA3">
        <w:rPr>
          <w:rFonts w:cs="Arial"/>
          <w:b/>
          <w:bCs/>
          <w:color w:val="auto"/>
          <w:lang w:val="it-IT"/>
        </w:rPr>
        <w:t>l</w:t>
      </w:r>
      <w:r w:rsidR="005C4FA3">
        <w:rPr>
          <w:rFonts w:cs="Arial"/>
          <w:b/>
          <w:bCs/>
          <w:color w:val="auto"/>
          <w:lang w:val="it-IT"/>
        </w:rPr>
        <w:t>’</w:t>
      </w:r>
      <w:r w:rsidRPr="005C4FA3">
        <w:rPr>
          <w:rFonts w:cs="Arial"/>
          <w:b/>
          <w:bCs/>
          <w:color w:val="auto"/>
          <w:lang w:val="it-IT"/>
        </w:rPr>
        <w:t>edizione 2023/24</w:t>
      </w:r>
      <w:r w:rsidRPr="005C4FA3">
        <w:rPr>
          <w:rFonts w:cs="Arial"/>
          <w:color w:val="auto"/>
          <w:lang w:val="it-IT"/>
        </w:rPr>
        <w:t xml:space="preserve">, l’ottava, del concorso promosso da ST Costruiamo il Futuro con STM32ODE e aperto a tutte le scuole secondarie superiori italiane. La sfida per gli studenti sarà sviluppare uno o più dispositivi elettronici, tramite l’utilizzo di kit di sviluppo basati su STM32 e il tema su cui gli studenti dovranno cimentarsi sarà “Tech4food: tecnologie per l’alimentazione”.  </w:t>
      </w:r>
    </w:p>
    <w:p w14:paraId="4949A141" w14:textId="77777777" w:rsidR="0066254F" w:rsidRPr="005C4FA3" w:rsidRDefault="0066254F" w:rsidP="00F702D0">
      <w:pPr>
        <w:spacing w:line="276" w:lineRule="auto"/>
        <w:rPr>
          <w:rFonts w:ascii="Arial" w:hAnsi="Arial" w:cs="Arial"/>
          <w:lang w:val="it-IT" w:bidi="ar-SA"/>
        </w:rPr>
      </w:pPr>
    </w:p>
    <w:p w14:paraId="28BC0E29" w14:textId="77777777" w:rsidR="0066254F" w:rsidRPr="005C4FA3" w:rsidRDefault="0066254F" w:rsidP="00F702D0">
      <w:pPr>
        <w:pStyle w:val="NoSpacing"/>
        <w:spacing w:line="276" w:lineRule="auto"/>
        <w:jc w:val="both"/>
        <w:rPr>
          <w:rFonts w:cs="Arial"/>
          <w:b/>
          <w:bCs/>
          <w:color w:val="auto"/>
          <w:lang w:val="it-IT"/>
        </w:rPr>
      </w:pPr>
      <w:r w:rsidRPr="005C4FA3">
        <w:rPr>
          <w:rFonts w:cs="Arial"/>
          <w:b/>
          <w:bCs/>
          <w:color w:val="auto"/>
          <w:lang w:val="it-IT"/>
        </w:rPr>
        <w:t>Ospiti sullo stand</w:t>
      </w:r>
    </w:p>
    <w:p w14:paraId="08D6C6B5" w14:textId="77777777" w:rsidR="005C4FA3" w:rsidRDefault="005C4FA3" w:rsidP="00F702D0">
      <w:pPr>
        <w:pStyle w:val="NoSpacing"/>
        <w:spacing w:line="276" w:lineRule="auto"/>
        <w:jc w:val="both"/>
        <w:rPr>
          <w:rFonts w:cs="Arial"/>
          <w:color w:val="auto"/>
          <w:lang w:val="it-IT"/>
        </w:rPr>
      </w:pPr>
    </w:p>
    <w:p w14:paraId="517802AD" w14:textId="7206DFA8" w:rsidR="0066254F" w:rsidRPr="005C4FA3" w:rsidRDefault="0066254F" w:rsidP="00F702D0">
      <w:pPr>
        <w:pStyle w:val="NoSpacing"/>
        <w:spacing w:line="276" w:lineRule="auto"/>
        <w:jc w:val="both"/>
        <w:rPr>
          <w:rFonts w:eastAsia="Calibri" w:cs="Arial"/>
          <w:color w:val="auto"/>
          <w:lang w:val="it-IT"/>
        </w:rPr>
      </w:pPr>
      <w:r w:rsidRPr="005C4FA3">
        <w:rPr>
          <w:rFonts w:cs="Arial"/>
          <w:color w:val="auto"/>
          <w:lang w:val="it-IT"/>
        </w:rPr>
        <w:t xml:space="preserve">Oltre all’istituto di Tortona, ci </w:t>
      </w:r>
      <w:r w:rsidR="00875333" w:rsidRPr="005C4FA3">
        <w:rPr>
          <w:rFonts w:cs="Arial"/>
          <w:color w:val="auto"/>
          <w:lang w:val="it-IT"/>
        </w:rPr>
        <w:t>sarà</w:t>
      </w:r>
      <w:r w:rsidRPr="005C4FA3">
        <w:rPr>
          <w:rFonts w:cs="Arial"/>
          <w:color w:val="auto"/>
          <w:lang w:val="it-IT"/>
        </w:rPr>
        <w:t xml:space="preserve"> uno dei  team vincitori dell’ “</w:t>
      </w:r>
      <w:proofErr w:type="spellStart"/>
      <w:r w:rsidRPr="005C4FA3">
        <w:rPr>
          <w:rFonts w:cs="Arial"/>
          <w:color w:val="auto"/>
          <w:lang w:val="it-IT"/>
        </w:rPr>
        <w:t>HackFest</w:t>
      </w:r>
      <w:proofErr w:type="spellEnd"/>
      <w:r w:rsidRPr="005C4FA3">
        <w:rPr>
          <w:rFonts w:cs="Arial"/>
          <w:color w:val="auto"/>
          <w:lang w:val="it-IT"/>
        </w:rPr>
        <w:t xml:space="preserve"> – sfida finale all’ultimo bit” </w:t>
      </w:r>
      <w:hyperlink r:id="rId23" w:history="1">
        <w:r w:rsidR="006B42C4" w:rsidRPr="00026864">
          <w:rPr>
            <w:rStyle w:val="Hyperlink"/>
            <w:rFonts w:cs="Arial"/>
            <w:lang w:val="it-IT"/>
          </w:rPr>
          <w:t>https://tinyurl.com/bdzme6yf</w:t>
        </w:r>
      </w:hyperlink>
      <w:r w:rsidRPr="005C4FA3">
        <w:rPr>
          <w:rFonts w:cs="Arial"/>
          <w:color w:val="auto"/>
          <w:lang w:val="it-IT"/>
        </w:rPr>
        <w:t xml:space="preserve">, il team del progetto </w:t>
      </w:r>
      <w:hyperlink r:id="rId24" w:history="1">
        <w:r w:rsidRPr="008C2F49">
          <w:rPr>
            <w:rStyle w:val="Hyperlink"/>
            <w:rFonts w:cs="Arial"/>
            <w:lang w:val="it-IT"/>
          </w:rPr>
          <w:t xml:space="preserve">Guardian </w:t>
        </w:r>
        <w:proofErr w:type="spellStart"/>
        <w:r w:rsidRPr="008C2F49">
          <w:rPr>
            <w:rStyle w:val="Hyperlink"/>
            <w:rFonts w:cs="Arial"/>
            <w:lang w:val="it-IT"/>
          </w:rPr>
          <w:t>Bag</w:t>
        </w:r>
        <w:proofErr w:type="spellEnd"/>
      </w:hyperlink>
      <w:r w:rsidRPr="005C4FA3">
        <w:rPr>
          <w:rFonts w:cs="Arial"/>
          <w:color w:val="auto"/>
          <w:lang w:val="it-IT"/>
        </w:rPr>
        <w:t>: uno z</w:t>
      </w:r>
      <w:r w:rsidRPr="005C4FA3">
        <w:rPr>
          <w:rFonts w:eastAsia="Calibri" w:cs="Arial"/>
          <w:color w:val="auto"/>
          <w:lang w:val="it-IT"/>
        </w:rPr>
        <w:t>aino smart con sistema antifurto integrato attivato da sensori e un microcontrollore  per monitorare lo zaino con un sistema di allarme (vibrazione, suono inconfondibile e led lampeggiante sul lato) che avvisa nel caso in cui qualcuno stia aprendo il nostro zaino.</w:t>
      </w:r>
    </w:p>
    <w:p w14:paraId="040B8124" w14:textId="77777777" w:rsidR="0066254F" w:rsidRPr="00F702D0" w:rsidRDefault="0066254F" w:rsidP="00F702D0">
      <w:pPr>
        <w:spacing w:line="276" w:lineRule="auto"/>
        <w:rPr>
          <w:rFonts w:ascii="Arial" w:hAnsi="Arial" w:cs="Arial"/>
          <w:lang w:val="it-IT" w:bidi="ar-SA"/>
        </w:rPr>
      </w:pPr>
    </w:p>
    <w:p w14:paraId="24443A9A" w14:textId="77777777" w:rsidR="0066254F" w:rsidRPr="00F702D0" w:rsidRDefault="0066254F" w:rsidP="00F702D0">
      <w:pPr>
        <w:pStyle w:val="NoSpacing"/>
        <w:spacing w:line="276" w:lineRule="auto"/>
        <w:jc w:val="both"/>
        <w:rPr>
          <w:rFonts w:cs="Arial"/>
          <w:color w:val="auto"/>
          <w:lang w:val="it-IT"/>
        </w:rPr>
      </w:pPr>
    </w:p>
    <w:p w14:paraId="3A1B3B76" w14:textId="3CBAA497" w:rsidR="00B36458" w:rsidRPr="00B36458" w:rsidRDefault="00B36458" w:rsidP="00B36458">
      <w:pPr>
        <w:pStyle w:val="xmsonospacing"/>
        <w:spacing w:line="276" w:lineRule="auto"/>
        <w:jc w:val="both"/>
        <w:rPr>
          <w:lang w:val="it-IT"/>
        </w:rPr>
      </w:pPr>
      <w:r w:rsidRPr="00BE5BCB">
        <w:rPr>
          <w:color w:val="auto"/>
          <w:lang w:val="it-IT"/>
        </w:rPr>
        <w:t xml:space="preserve">Non può mancare uno spazio anche per le start-up che collaborano con ST. Sullo </w:t>
      </w:r>
      <w:r>
        <w:rPr>
          <w:color w:val="auto"/>
          <w:lang w:val="it-IT"/>
        </w:rPr>
        <w:t xml:space="preserve">stand ci sarà uno dei modelli di cargo bike di </w:t>
      </w:r>
      <w:hyperlink r:id="rId25" w:history="1">
        <w:r w:rsidRPr="009601E7">
          <w:rPr>
            <w:rStyle w:val="Hyperlink"/>
            <w:lang w:val="it-IT"/>
          </w:rPr>
          <w:t>IFEVS</w:t>
        </w:r>
      </w:hyperlink>
      <w:r>
        <w:rPr>
          <w:color w:val="auto"/>
          <w:lang w:val="it-IT"/>
        </w:rPr>
        <w:t xml:space="preserve"> (Interactive </w:t>
      </w:r>
      <w:proofErr w:type="spellStart"/>
      <w:r>
        <w:rPr>
          <w:color w:val="auto"/>
          <w:lang w:val="it-IT"/>
        </w:rPr>
        <w:t>Fully</w:t>
      </w:r>
      <w:proofErr w:type="spellEnd"/>
      <w:r>
        <w:rPr>
          <w:color w:val="auto"/>
          <w:lang w:val="it-IT"/>
        </w:rPr>
        <w:t xml:space="preserve"> </w:t>
      </w:r>
      <w:proofErr w:type="spellStart"/>
      <w:r>
        <w:rPr>
          <w:color w:val="auto"/>
          <w:lang w:val="it-IT"/>
        </w:rPr>
        <w:t>Electrical</w:t>
      </w:r>
      <w:proofErr w:type="spellEnd"/>
      <w:r>
        <w:rPr>
          <w:color w:val="auto"/>
          <w:lang w:val="it-IT"/>
        </w:rPr>
        <w:t xml:space="preserve"> </w:t>
      </w:r>
      <w:proofErr w:type="spellStart"/>
      <w:r>
        <w:rPr>
          <w:color w:val="auto"/>
          <w:lang w:val="it-IT"/>
        </w:rPr>
        <w:t>VehicleS</w:t>
      </w:r>
      <w:proofErr w:type="spellEnd"/>
      <w:r>
        <w:rPr>
          <w:color w:val="auto"/>
          <w:lang w:val="it-IT"/>
        </w:rPr>
        <w:t>), e-bike a tre ruote progettata per la versatilità di utilizzo e l'efficienza, nella configurazione dedicata alle soluzioni di assistenza sanitaria domiciliare. La sua versatilità si estende dalle consegne dell'ultimo miglio alla versione familiare per il trasporto dei bambini e si pone come mezzo ideale per il tragitto urbano casa-lavoro anche dove non siano ancora presenti moderne piste ciclabili.</w:t>
      </w:r>
    </w:p>
    <w:p w14:paraId="06DFAFA9" w14:textId="77777777" w:rsidR="00313B4E" w:rsidRDefault="00313B4E" w:rsidP="00B36458">
      <w:pPr>
        <w:pStyle w:val="xmsonospacing"/>
        <w:spacing w:line="276" w:lineRule="auto"/>
        <w:jc w:val="both"/>
        <w:rPr>
          <w:color w:val="auto"/>
          <w:lang w:val="it-IT"/>
        </w:rPr>
      </w:pPr>
    </w:p>
    <w:p w14:paraId="14363910" w14:textId="511708C0" w:rsidR="0066254F" w:rsidRDefault="00B36458" w:rsidP="00911964">
      <w:pPr>
        <w:pStyle w:val="xmsonospacing"/>
        <w:spacing w:line="276" w:lineRule="auto"/>
        <w:jc w:val="both"/>
        <w:rPr>
          <w:color w:val="auto"/>
          <w:lang w:val="it-IT"/>
        </w:rPr>
      </w:pPr>
      <w:r>
        <w:rPr>
          <w:color w:val="auto"/>
          <w:lang w:val="it-IT"/>
        </w:rPr>
        <w:t>L’altr</w:t>
      </w:r>
      <w:r w:rsidR="00DB5A61">
        <w:rPr>
          <w:color w:val="auto"/>
          <w:lang w:val="it-IT"/>
        </w:rPr>
        <w:t>a start</w:t>
      </w:r>
      <w:r w:rsidR="00911964">
        <w:rPr>
          <w:color w:val="auto"/>
          <w:lang w:val="it-IT"/>
        </w:rPr>
        <w:t>up</w:t>
      </w:r>
      <w:r>
        <w:rPr>
          <w:color w:val="auto"/>
          <w:lang w:val="it-IT"/>
        </w:rPr>
        <w:t xml:space="preserve"> ospite di ST sarà </w:t>
      </w:r>
      <w:hyperlink r:id="rId26" w:history="1">
        <w:proofErr w:type="spellStart"/>
        <w:r w:rsidR="003714C7">
          <w:rPr>
            <w:rStyle w:val="Hyperlink"/>
            <w:lang w:val="it-IT"/>
          </w:rPr>
          <w:t>BeonD</w:t>
        </w:r>
        <w:proofErr w:type="spellEnd"/>
      </w:hyperlink>
      <w:r w:rsidR="00A23296">
        <w:rPr>
          <w:rStyle w:val="Hyperlink"/>
          <w:lang w:val="it-IT"/>
        </w:rPr>
        <w:t xml:space="preserve">, </w:t>
      </w:r>
      <w:r w:rsidR="00A23296">
        <w:rPr>
          <w:color w:val="auto"/>
          <w:lang w:val="it-IT"/>
        </w:rPr>
        <w:t>startup orientata alla tecnologia nel campo dell'ingegneria avanzata</w:t>
      </w:r>
      <w:r w:rsidR="00BE5BCB">
        <w:rPr>
          <w:color w:val="auto"/>
          <w:lang w:val="it-IT"/>
        </w:rPr>
        <w:t xml:space="preserve">. </w:t>
      </w:r>
      <w:r>
        <w:rPr>
          <w:color w:val="auto"/>
          <w:lang w:val="it-IT"/>
        </w:rPr>
        <w:t xml:space="preserve">Verrà presentato un sedile automobilistico avanzato, frutto di una collaborazione tra ST, </w:t>
      </w:r>
      <w:proofErr w:type="spellStart"/>
      <w:r>
        <w:rPr>
          <w:color w:val="auto"/>
          <w:lang w:val="it-IT"/>
        </w:rPr>
        <w:t>BeonD</w:t>
      </w:r>
      <w:proofErr w:type="spellEnd"/>
      <w:r>
        <w:rPr>
          <w:color w:val="auto"/>
          <w:lang w:val="it-IT"/>
        </w:rPr>
        <w:t xml:space="preserve"> e </w:t>
      </w:r>
      <w:hyperlink r:id="rId27" w:history="1">
        <w:proofErr w:type="spellStart"/>
        <w:r>
          <w:rPr>
            <w:rStyle w:val="Hyperlink"/>
            <w:lang w:val="it-IT"/>
          </w:rPr>
          <w:t>Sabelt</w:t>
        </w:r>
        <w:proofErr w:type="spellEnd"/>
      </w:hyperlink>
      <w:r>
        <w:rPr>
          <w:color w:val="auto"/>
          <w:lang w:val="it-IT"/>
        </w:rPr>
        <w:t>. Una singola scheda può controllare i motori per il posizionamento del sedile, il supporto lombare e il riscaldamento del sedile. Il sistema include anche un rilevamento di possibili pericoli per la sicurezza a protezione dell’utente. I visitatori potranno provare a sedersi e regolare seduta e schienale tramite un tablet connesso via Bluetooth.</w:t>
      </w:r>
      <w:r w:rsidR="00911964">
        <w:rPr>
          <w:color w:val="auto"/>
          <w:lang w:val="it-IT"/>
        </w:rPr>
        <w:t xml:space="preserve"> </w:t>
      </w:r>
      <w:hyperlink r:id="rId28" w:history="1">
        <w:proofErr w:type="spellStart"/>
        <w:r w:rsidR="001A728F" w:rsidRPr="00CA679E">
          <w:rPr>
            <w:rStyle w:val="Hyperlink"/>
            <w:lang w:val="it-IT"/>
          </w:rPr>
          <w:t>BeonD</w:t>
        </w:r>
        <w:proofErr w:type="spellEnd"/>
      </w:hyperlink>
      <w:r w:rsidR="00BE5BCB" w:rsidRPr="00CA679E">
        <w:rPr>
          <w:color w:val="auto"/>
          <w:lang w:val="it-IT"/>
        </w:rPr>
        <w:t xml:space="preserve"> </w:t>
      </w:r>
      <w:r w:rsidR="00911964" w:rsidRPr="00CA679E">
        <w:rPr>
          <w:color w:val="auto"/>
          <w:lang w:val="it-IT"/>
        </w:rPr>
        <w:t>fa parte</w:t>
      </w:r>
      <w:r w:rsidR="001A728F" w:rsidRPr="00CA679E">
        <w:rPr>
          <w:color w:val="auto"/>
          <w:lang w:val="it-IT"/>
        </w:rPr>
        <w:t xml:space="preserve"> del programma </w:t>
      </w:r>
      <w:r w:rsidR="001A728F" w:rsidRPr="00CA679E">
        <w:rPr>
          <w:b/>
          <w:bCs/>
          <w:lang w:val="it-IT"/>
        </w:rPr>
        <w:t xml:space="preserve">ST </w:t>
      </w:r>
      <w:proofErr w:type="spellStart"/>
      <w:r w:rsidR="001A728F" w:rsidRPr="00CA679E">
        <w:rPr>
          <w:b/>
          <w:bCs/>
          <w:lang w:val="it-IT"/>
        </w:rPr>
        <w:t>Authorized</w:t>
      </w:r>
      <w:proofErr w:type="spellEnd"/>
      <w:r w:rsidR="001A728F" w:rsidRPr="00CA679E">
        <w:rPr>
          <w:b/>
          <w:bCs/>
          <w:lang w:val="it-IT"/>
        </w:rPr>
        <w:t xml:space="preserve"> Partner Program</w:t>
      </w:r>
      <w:r w:rsidR="001A728F" w:rsidRPr="00CA679E">
        <w:rPr>
          <w:b/>
          <w:bCs/>
          <w:color w:val="auto"/>
          <w:lang w:val="it-IT"/>
        </w:rPr>
        <w:t>.</w:t>
      </w:r>
      <w:r w:rsidR="001A728F" w:rsidRPr="00CA679E">
        <w:rPr>
          <w:color w:val="auto"/>
          <w:lang w:val="it-IT"/>
        </w:rPr>
        <w:t xml:space="preserve"> </w:t>
      </w:r>
      <w:r w:rsidR="001A728F">
        <w:rPr>
          <w:color w:val="auto"/>
          <w:lang w:val="it-IT"/>
        </w:rPr>
        <w:t xml:space="preserve">Nato nel 2017, il programma </w:t>
      </w:r>
      <w:r w:rsidR="00CA679E">
        <w:rPr>
          <w:color w:val="auto"/>
          <w:lang w:val="it-IT"/>
        </w:rPr>
        <w:t xml:space="preserve">ha </w:t>
      </w:r>
      <w:r w:rsidR="001A728F">
        <w:rPr>
          <w:color w:val="auto"/>
          <w:lang w:val="it-IT"/>
        </w:rPr>
        <w:t xml:space="preserve">l’obiettivo di aiutare le piccole aziende che si occupano di elettronica (startup e maker inclusi) a far crescere i loro progetti, permettendo loro di fare </w:t>
      </w:r>
      <w:r w:rsidR="001A728F">
        <w:rPr>
          <w:b/>
          <w:bCs/>
          <w:color w:val="auto"/>
          <w:lang w:val="it-IT"/>
        </w:rPr>
        <w:t>network</w:t>
      </w:r>
      <w:r w:rsidR="001A728F">
        <w:rPr>
          <w:color w:val="auto"/>
          <w:lang w:val="it-IT"/>
        </w:rPr>
        <w:t xml:space="preserve"> in modo da integrare le competenze e portare avanti i rispettivi progetti più velocemente. Questa rete oggi conta più di 300 partner e 1.000 prodotti o servizi offerti.</w:t>
      </w:r>
    </w:p>
    <w:p w14:paraId="367EF057" w14:textId="77777777" w:rsidR="009C66BE" w:rsidRDefault="009C66BE" w:rsidP="009C66BE">
      <w:pPr>
        <w:rPr>
          <w:lang w:val="it-IT" w:bidi="ar-SA"/>
        </w:rPr>
      </w:pPr>
    </w:p>
    <w:p w14:paraId="3C3C2673" w14:textId="32376DE4" w:rsidR="00AB3BAF" w:rsidRPr="00CD5599" w:rsidRDefault="007E7799" w:rsidP="00F121DE">
      <w:pPr>
        <w:widowControl/>
        <w:autoSpaceDE/>
        <w:autoSpaceDN/>
        <w:rPr>
          <w:rFonts w:ascii="Arial" w:eastAsia="Calibri" w:hAnsi="Arial" w:cs="Arial"/>
          <w:sz w:val="20"/>
          <w:szCs w:val="20"/>
          <w:lang w:val="it-IT" w:bidi="ar-SA"/>
        </w:rPr>
      </w:pPr>
      <w:r>
        <w:rPr>
          <w:noProof/>
        </w:rPr>
        <w:drawing>
          <wp:inline distT="0" distB="0" distL="0" distR="0" wp14:anchorId="715D1C0B" wp14:editId="3B05C6EC">
            <wp:extent cx="6501765" cy="4418965"/>
            <wp:effectExtent l="0" t="0" r="0" b="635"/>
            <wp:docPr id="1779038511" name="Picture 1" descr="A blue and white text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9038511" name="Picture 1" descr="A blue and white text on a table&#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01765" cy="4418965"/>
                    </a:xfrm>
                    <a:prstGeom prst="rect">
                      <a:avLst/>
                    </a:prstGeom>
                    <a:noFill/>
                    <a:ln>
                      <a:noFill/>
                    </a:ln>
                  </pic:spPr>
                </pic:pic>
              </a:graphicData>
            </a:graphic>
          </wp:inline>
        </w:drawing>
      </w:r>
    </w:p>
    <w:p w14:paraId="78E27CCB" w14:textId="77777777" w:rsidR="00AB3BAF" w:rsidRPr="00CD5599" w:rsidRDefault="00AB3BAF" w:rsidP="00F121DE">
      <w:pPr>
        <w:widowControl/>
        <w:autoSpaceDE/>
        <w:autoSpaceDN/>
        <w:rPr>
          <w:rFonts w:ascii="Arial" w:eastAsia="Calibri" w:hAnsi="Arial" w:cs="Arial"/>
          <w:sz w:val="20"/>
          <w:szCs w:val="20"/>
          <w:lang w:val="it-IT" w:bidi="ar-SA"/>
        </w:rPr>
      </w:pPr>
    </w:p>
    <w:p w14:paraId="3A2DBF2C" w14:textId="77777777" w:rsidR="000D0478" w:rsidRPr="00D742E2" w:rsidRDefault="000D0478" w:rsidP="000D0478">
      <w:pPr>
        <w:shd w:val="clear" w:color="auto" w:fill="FFFFFF"/>
        <w:spacing w:after="120"/>
        <w:ind w:right="-82"/>
        <w:rPr>
          <w:rFonts w:ascii="Arial" w:hAnsi="Arial" w:cs="Arial"/>
          <w:b/>
          <w:bCs/>
          <w:sz w:val="20"/>
          <w:szCs w:val="20"/>
          <w:u w:val="single"/>
          <w:lang w:val="it-IT"/>
        </w:rPr>
      </w:pPr>
      <w:r w:rsidRPr="00D742E2">
        <w:rPr>
          <w:rFonts w:ascii="Arial" w:hAnsi="Arial" w:cs="Arial"/>
          <w:b/>
          <w:sz w:val="20"/>
          <w:szCs w:val="20"/>
          <w:u w:val="single"/>
          <w:lang w:val="it-IT"/>
        </w:rPr>
        <w:t>Alcune informazioni su STMicroelectronics</w:t>
      </w:r>
    </w:p>
    <w:p w14:paraId="080BBFFF" w14:textId="77777777" w:rsidR="000D0478" w:rsidRPr="00D742E2" w:rsidRDefault="000D0478" w:rsidP="000D0478">
      <w:pPr>
        <w:shd w:val="clear" w:color="auto" w:fill="FFFFFF"/>
        <w:spacing w:after="120"/>
        <w:ind w:right="-82"/>
        <w:jc w:val="both"/>
        <w:rPr>
          <w:rFonts w:ascii="Arial" w:hAnsi="Arial" w:cs="Arial"/>
          <w:sz w:val="20"/>
          <w:szCs w:val="20"/>
          <w:shd w:val="clear" w:color="auto" w:fill="FFFFFF"/>
          <w:lang w:val="it-IT"/>
        </w:rPr>
      </w:pPr>
      <w:bookmarkStart w:id="0" w:name="_Hlk143622536"/>
      <w:r w:rsidRPr="00D742E2">
        <w:rPr>
          <w:rFonts w:ascii="Arial" w:hAnsi="Arial" w:cs="Arial"/>
          <w:sz w:val="20"/>
          <w:szCs w:val="20"/>
          <w:shd w:val="clear" w:color="auto" w:fill="FFFFFF"/>
          <w:lang w:val="it-IT"/>
        </w:rPr>
        <w:t>In ST, siamo più di 50 mila creatori e costruttori di tecnologie a semiconduttore e governiamo la catena di fornitura nei semiconduttori con siti manifatturieri allo stato dell’arte. Come produttore integrato di dispositivi lavoriamo con più di 200 mila clienti e migliaia di partner per progettare e costruire prodotti, soluzioni ed ecosistemi che rispondono alle loro sfide e opportunità, e alla necessità di supportare un mondo più sostenibile. </w:t>
      </w:r>
      <w:bookmarkStart w:id="1" w:name="_Hlk102989638"/>
      <w:bookmarkEnd w:id="1"/>
      <w:r w:rsidRPr="00D742E2">
        <w:rPr>
          <w:rFonts w:ascii="Arial" w:hAnsi="Arial" w:cs="Arial"/>
          <w:sz w:val="20"/>
          <w:szCs w:val="20"/>
          <w:shd w:val="clear" w:color="auto" w:fill="FFFFFF"/>
          <w:lang w:val="it-IT"/>
        </w:rPr>
        <w:t xml:space="preserve">Le nostre tecnologie consentono una mobilità più intelligente, una gestione più efficiente della potenza e dell’energia e il dispiegamento su larga scala </w:t>
      </w:r>
      <w:r w:rsidRPr="00D742E2">
        <w:rPr>
          <w:rFonts w:ascii="Arial" w:hAnsi="Arial" w:cs="Arial"/>
          <w:sz w:val="20"/>
          <w:szCs w:val="20"/>
          <w:shd w:val="clear" w:color="auto" w:fill="FFFFFF"/>
          <w:lang w:val="it-IT"/>
        </w:rPr>
        <w:lastRenderedPageBreak/>
        <w:t xml:space="preserve">dell’Internet of </w:t>
      </w:r>
      <w:proofErr w:type="spellStart"/>
      <w:r w:rsidRPr="00D742E2">
        <w:rPr>
          <w:rFonts w:ascii="Arial" w:hAnsi="Arial" w:cs="Arial"/>
          <w:sz w:val="20"/>
          <w:szCs w:val="20"/>
          <w:shd w:val="clear" w:color="auto" w:fill="FFFFFF"/>
          <w:lang w:val="it-IT"/>
        </w:rPr>
        <w:t>Things</w:t>
      </w:r>
      <w:proofErr w:type="spellEnd"/>
      <w:r w:rsidRPr="00D742E2">
        <w:rPr>
          <w:rFonts w:ascii="Arial" w:hAnsi="Arial" w:cs="Arial"/>
          <w:sz w:val="20"/>
          <w:szCs w:val="20"/>
          <w:shd w:val="clear" w:color="auto" w:fill="FFFFFF"/>
          <w:lang w:val="it-IT"/>
        </w:rPr>
        <w:t xml:space="preserve"> e della connettività. Siamo impegnati a raggiungere entro il 2027</w:t>
      </w:r>
      <w:r>
        <w:rPr>
          <w:rFonts w:ascii="Arial" w:hAnsi="Arial" w:cs="Arial"/>
          <w:sz w:val="20"/>
          <w:szCs w:val="20"/>
          <w:shd w:val="clear" w:color="auto" w:fill="FFFFFF"/>
          <w:lang w:val="it-IT"/>
        </w:rPr>
        <w:t xml:space="preserve"> </w:t>
      </w:r>
      <w:r w:rsidRPr="00D742E2">
        <w:rPr>
          <w:rFonts w:ascii="Arial" w:hAnsi="Arial" w:cs="Arial"/>
          <w:sz w:val="20"/>
          <w:szCs w:val="20"/>
          <w:shd w:val="clear" w:color="auto" w:fill="FFFFFF"/>
          <w:lang w:val="it-IT"/>
        </w:rPr>
        <w:t xml:space="preserve">il nostro obbiettivo di diventare </w:t>
      </w:r>
      <w:r w:rsidRPr="00D742E2">
        <w:rPr>
          <w:rFonts w:ascii="Arial" w:hAnsi="Arial" w:cs="Arial"/>
          <w:i/>
          <w:iCs/>
          <w:sz w:val="20"/>
          <w:szCs w:val="20"/>
          <w:shd w:val="clear" w:color="auto" w:fill="FFFFFF"/>
          <w:lang w:val="it-IT"/>
        </w:rPr>
        <w:t xml:space="preserve">carbon </w:t>
      </w:r>
      <w:proofErr w:type="spellStart"/>
      <w:r w:rsidRPr="00D742E2">
        <w:rPr>
          <w:rFonts w:ascii="Arial" w:hAnsi="Arial" w:cs="Arial"/>
          <w:i/>
          <w:iCs/>
          <w:sz w:val="20"/>
          <w:szCs w:val="20"/>
          <w:shd w:val="clear" w:color="auto" w:fill="FFFFFF"/>
          <w:lang w:val="it-IT"/>
        </w:rPr>
        <w:t>neutral</w:t>
      </w:r>
      <w:proofErr w:type="spellEnd"/>
      <w:r w:rsidRPr="00D742E2">
        <w:rPr>
          <w:rFonts w:ascii="Arial" w:hAnsi="Arial" w:cs="Arial"/>
          <w:sz w:val="20"/>
          <w:szCs w:val="20"/>
          <w:shd w:val="clear" w:color="auto" w:fill="FFFFFF"/>
          <w:lang w:val="it-IT"/>
        </w:rPr>
        <w:t xml:space="preserve"> </w:t>
      </w:r>
      <w:r>
        <w:rPr>
          <w:rFonts w:ascii="Arial" w:hAnsi="Arial" w:cs="Arial"/>
          <w:sz w:val="20"/>
          <w:szCs w:val="20"/>
          <w:shd w:val="clear" w:color="auto" w:fill="FFFFFF"/>
          <w:lang w:val="it-IT"/>
        </w:rPr>
        <w:t xml:space="preserve">per quanto riguarda le emissioni Scope </w:t>
      </w:r>
      <w:r w:rsidRPr="00D742E2">
        <w:rPr>
          <w:rFonts w:ascii="Arial" w:hAnsi="Arial" w:cs="Arial"/>
          <w:sz w:val="20"/>
          <w:szCs w:val="20"/>
          <w:shd w:val="clear" w:color="auto" w:fill="FFFFFF"/>
          <w:lang w:val="it-IT"/>
        </w:rPr>
        <w:t xml:space="preserve">1 e </w:t>
      </w:r>
      <w:r>
        <w:rPr>
          <w:rFonts w:ascii="Arial" w:hAnsi="Arial" w:cs="Arial"/>
          <w:sz w:val="20"/>
          <w:szCs w:val="20"/>
          <w:shd w:val="clear" w:color="auto" w:fill="FFFFFF"/>
          <w:lang w:val="it-IT"/>
        </w:rPr>
        <w:t xml:space="preserve">Scope </w:t>
      </w:r>
      <w:r w:rsidRPr="00D742E2">
        <w:rPr>
          <w:rFonts w:ascii="Arial" w:hAnsi="Arial" w:cs="Arial"/>
          <w:sz w:val="20"/>
          <w:szCs w:val="20"/>
          <w:shd w:val="clear" w:color="auto" w:fill="FFFFFF"/>
          <w:lang w:val="it-IT"/>
        </w:rPr>
        <w:t>2 e in parte</w:t>
      </w:r>
      <w:r>
        <w:rPr>
          <w:rFonts w:ascii="Arial" w:hAnsi="Arial" w:cs="Arial"/>
          <w:sz w:val="20"/>
          <w:szCs w:val="20"/>
          <w:shd w:val="clear" w:color="auto" w:fill="FFFFFF"/>
          <w:lang w:val="it-IT"/>
        </w:rPr>
        <w:t xml:space="preserve"> Scope </w:t>
      </w:r>
      <w:r w:rsidRPr="00D742E2">
        <w:rPr>
          <w:rFonts w:ascii="Arial" w:hAnsi="Arial" w:cs="Arial"/>
          <w:sz w:val="20"/>
          <w:szCs w:val="20"/>
          <w:shd w:val="clear" w:color="auto" w:fill="FFFFFF"/>
          <w:lang w:val="it-IT"/>
        </w:rPr>
        <w:t xml:space="preserve">3. Per ulteriori informazioni consultare il sito </w:t>
      </w:r>
      <w:hyperlink r:id="rId30" w:history="1">
        <w:r w:rsidRPr="00D742E2">
          <w:rPr>
            <w:rStyle w:val="Hyperlink"/>
            <w:rFonts w:ascii="Arial" w:hAnsi="Arial" w:cs="Arial"/>
            <w:color w:val="0070C0"/>
            <w:sz w:val="20"/>
            <w:szCs w:val="20"/>
            <w:shd w:val="clear" w:color="auto" w:fill="FFFFFF"/>
            <w:lang w:val="it-IT"/>
          </w:rPr>
          <w:t>www.st.com</w:t>
        </w:r>
      </w:hyperlink>
      <w:r w:rsidRPr="00D742E2">
        <w:rPr>
          <w:rFonts w:ascii="Arial" w:hAnsi="Arial" w:cs="Arial"/>
          <w:sz w:val="20"/>
          <w:szCs w:val="20"/>
          <w:shd w:val="clear" w:color="auto" w:fill="FFFFFF"/>
          <w:lang w:val="it-IT"/>
        </w:rPr>
        <w:t>.</w:t>
      </w:r>
    </w:p>
    <w:bookmarkEnd w:id="0"/>
    <w:p w14:paraId="45D15847" w14:textId="77777777" w:rsidR="000D0478" w:rsidRPr="0021691D" w:rsidRDefault="000D0478" w:rsidP="000D0478">
      <w:pPr>
        <w:pStyle w:val="STSubhead"/>
        <w:rPr>
          <w:rFonts w:ascii="Arial" w:hAnsi="Arial" w:cs="Arial"/>
          <w:b w:val="0"/>
          <w:bCs/>
          <w:sz w:val="18"/>
          <w:szCs w:val="18"/>
          <w:lang w:val="it-IT"/>
        </w:rPr>
      </w:pPr>
      <w:r w:rsidRPr="00D742E2">
        <w:rPr>
          <w:rFonts w:ascii="Arial" w:hAnsi="Arial" w:cs="Arial"/>
          <w:sz w:val="20"/>
          <w:lang w:val="it-IT"/>
        </w:rPr>
        <w:t>Per ulteriori informazioni, contattare:</w:t>
      </w:r>
      <w:r w:rsidRPr="00D742E2">
        <w:rPr>
          <w:rFonts w:ascii="Arial" w:hAnsi="Arial" w:cs="Arial"/>
          <w:sz w:val="20"/>
          <w:lang w:val="it-IT"/>
        </w:rPr>
        <w:br/>
      </w:r>
      <w:r w:rsidRPr="0021691D">
        <w:rPr>
          <w:rFonts w:ascii="Arial" w:hAnsi="Arial"/>
          <w:b w:val="0"/>
          <w:sz w:val="18"/>
          <w:szCs w:val="18"/>
          <w:lang w:val="it-IT"/>
        </w:rPr>
        <w:t>RELAZIONI CON I MEDIA</w:t>
      </w:r>
    </w:p>
    <w:p w14:paraId="0B346FF1" w14:textId="77777777" w:rsidR="000D0478" w:rsidRPr="00B63DB5" w:rsidRDefault="000D0478" w:rsidP="000D0478">
      <w:pPr>
        <w:pStyle w:val="Corpotesto"/>
        <w:tabs>
          <w:tab w:val="left" w:pos="0"/>
          <w:tab w:val="left" w:pos="9540"/>
        </w:tabs>
        <w:ind w:right="-216"/>
        <w:jc w:val="both"/>
        <w:rPr>
          <w:rFonts w:ascii="Arial" w:hAnsi="Arial" w:cs="Arial"/>
          <w:b/>
          <w:sz w:val="18"/>
          <w:szCs w:val="18"/>
        </w:rPr>
      </w:pPr>
      <w:r w:rsidRPr="00B63DB5">
        <w:rPr>
          <w:rFonts w:ascii="Arial" w:hAnsi="Arial" w:cs="Arial"/>
          <w:b/>
          <w:sz w:val="18"/>
          <w:szCs w:val="18"/>
        </w:rPr>
        <w:t>Laura Sipala</w:t>
      </w:r>
    </w:p>
    <w:p w14:paraId="75B72359" w14:textId="77777777" w:rsidR="000D0478" w:rsidRPr="00B63DB5" w:rsidRDefault="000D0478" w:rsidP="000D0478">
      <w:pPr>
        <w:pStyle w:val="Corpotesto"/>
        <w:tabs>
          <w:tab w:val="left" w:pos="0"/>
          <w:tab w:val="left" w:pos="9540"/>
        </w:tabs>
        <w:ind w:right="-216"/>
        <w:jc w:val="both"/>
        <w:rPr>
          <w:rFonts w:ascii="Arial" w:hAnsi="Arial" w:cs="Arial"/>
          <w:sz w:val="18"/>
          <w:szCs w:val="18"/>
        </w:rPr>
      </w:pPr>
      <w:r w:rsidRPr="00B63DB5">
        <w:rPr>
          <w:rFonts w:ascii="Arial" w:hAnsi="Arial" w:cs="Arial"/>
          <w:sz w:val="18"/>
          <w:szCs w:val="18"/>
        </w:rPr>
        <w:t>Direttore relazioni pubbliche e con i media, Italia</w:t>
      </w:r>
    </w:p>
    <w:p w14:paraId="0DD41362" w14:textId="77777777" w:rsidR="000D0478" w:rsidRPr="00B63DB5" w:rsidRDefault="000D0478" w:rsidP="000D0478">
      <w:pPr>
        <w:pStyle w:val="Corpotesto"/>
        <w:tabs>
          <w:tab w:val="left" w:pos="0"/>
          <w:tab w:val="left" w:pos="9540"/>
        </w:tabs>
        <w:ind w:right="-216"/>
        <w:jc w:val="both"/>
        <w:rPr>
          <w:rFonts w:ascii="Arial" w:hAnsi="Arial" w:cs="Arial"/>
          <w:sz w:val="18"/>
          <w:szCs w:val="18"/>
          <w:lang w:val="fr-FR"/>
        </w:rPr>
      </w:pPr>
      <w:r w:rsidRPr="00B63DB5">
        <w:rPr>
          <w:rFonts w:ascii="Arial" w:hAnsi="Arial" w:cs="Arial"/>
          <w:sz w:val="18"/>
          <w:szCs w:val="18"/>
          <w:lang w:val="fr-FR"/>
        </w:rPr>
        <w:t>Tel : +39 039 6035113</w:t>
      </w:r>
    </w:p>
    <w:p w14:paraId="1BF8486E" w14:textId="77777777" w:rsidR="000D0478" w:rsidRDefault="00E601B7" w:rsidP="000D0478">
      <w:pPr>
        <w:pStyle w:val="Corpotesto"/>
        <w:tabs>
          <w:tab w:val="left" w:pos="0"/>
          <w:tab w:val="left" w:pos="9540"/>
        </w:tabs>
        <w:ind w:right="-216"/>
        <w:jc w:val="both"/>
        <w:rPr>
          <w:rStyle w:val="Hyperlink"/>
          <w:rFonts w:asciiTheme="majorHAnsi" w:eastAsia="MS Mincho" w:hAnsiTheme="majorHAnsi" w:cstheme="majorHAnsi"/>
          <w:sz w:val="18"/>
          <w:szCs w:val="18"/>
          <w:lang w:val="fr-BE"/>
        </w:rPr>
      </w:pPr>
      <w:hyperlink r:id="rId31" w:history="1">
        <w:r w:rsidR="000D0478" w:rsidRPr="008F3C8C">
          <w:rPr>
            <w:rStyle w:val="Hyperlink"/>
            <w:rFonts w:asciiTheme="majorHAnsi" w:eastAsia="MS Mincho" w:hAnsiTheme="majorHAnsi" w:cstheme="majorHAnsi"/>
            <w:sz w:val="18"/>
            <w:szCs w:val="18"/>
            <w:lang w:val="fr-BE"/>
          </w:rPr>
          <w:t>STMicroelectronics.ufficiostampa@st.com</w:t>
        </w:r>
      </w:hyperlink>
    </w:p>
    <w:p w14:paraId="1EFF75C9" w14:textId="77777777" w:rsidR="000D0478" w:rsidRDefault="000D0478" w:rsidP="000D0478">
      <w:pPr>
        <w:pStyle w:val="Corpotesto"/>
        <w:tabs>
          <w:tab w:val="left" w:pos="0"/>
          <w:tab w:val="left" w:pos="9540"/>
        </w:tabs>
        <w:ind w:right="-216"/>
        <w:jc w:val="both"/>
        <w:rPr>
          <w:rStyle w:val="Hyperlink"/>
          <w:rFonts w:asciiTheme="majorHAnsi" w:eastAsia="MS Mincho" w:hAnsiTheme="majorHAnsi" w:cstheme="majorHAnsi"/>
          <w:sz w:val="18"/>
          <w:szCs w:val="18"/>
          <w:lang w:val="fr-BE"/>
        </w:rPr>
      </w:pPr>
    </w:p>
    <w:p w14:paraId="2069DE1D" w14:textId="77777777" w:rsidR="000D0478" w:rsidRDefault="000D0478" w:rsidP="00E14D1D">
      <w:pPr>
        <w:widowControl/>
        <w:autoSpaceDE/>
        <w:autoSpaceDN/>
        <w:spacing w:line="276" w:lineRule="auto"/>
        <w:rPr>
          <w:rFonts w:ascii="Arial" w:eastAsia="Calibri" w:hAnsi="Arial" w:cs="Arial"/>
          <w:sz w:val="24"/>
          <w:szCs w:val="24"/>
          <w:lang w:val="it-IT" w:bidi="ar-SA"/>
        </w:rPr>
      </w:pPr>
    </w:p>
    <w:sectPr w:rsidR="000D0478" w:rsidSect="008C4DA3">
      <w:headerReference w:type="even" r:id="rId32"/>
      <w:headerReference w:type="default" r:id="rId33"/>
      <w:footerReference w:type="even" r:id="rId34"/>
      <w:footerReference w:type="default" r:id="rId35"/>
      <w:headerReference w:type="first" r:id="rId36"/>
      <w:footerReference w:type="first" r:id="rId37"/>
      <w:type w:val="continuous"/>
      <w:pgSz w:w="11910" w:h="16840"/>
      <w:pgMar w:top="0" w:right="749" w:bottom="720" w:left="922"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810F3" w14:textId="77777777" w:rsidR="00C4542D" w:rsidRDefault="00C4542D" w:rsidP="00A95276">
      <w:r>
        <w:separator/>
      </w:r>
    </w:p>
  </w:endnote>
  <w:endnote w:type="continuationSeparator" w:id="0">
    <w:p w14:paraId="7FDFDD0C" w14:textId="77777777" w:rsidR="00C4542D" w:rsidRDefault="00C4542D" w:rsidP="00A95276">
      <w:r>
        <w:continuationSeparator/>
      </w:r>
    </w:p>
  </w:endnote>
  <w:endnote w:type="continuationNotice" w:id="1">
    <w:p w14:paraId="2F7C00B9" w14:textId="77777777" w:rsidR="00C4542D" w:rsidRDefault="00C454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小塚ゴシック Pro R">
    <w:altName w:val="Yu Gothic"/>
    <w:panose1 w:val="00000000000000000000"/>
    <w:charset w:val="80"/>
    <w:family w:val="swiss"/>
    <w:notTrueType/>
    <w:pitch w:val="variable"/>
    <w:sig w:usb0="00000283" w:usb1="2AC71C11" w:usb2="00000012" w:usb3="00000000" w:csb0="00020005"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8863" w14:textId="77777777" w:rsidR="00256A00" w:rsidRDefault="00256A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232356"/>
      <w:docPartObj>
        <w:docPartGallery w:val="Page Numbers (Bottom of Page)"/>
        <w:docPartUnique/>
      </w:docPartObj>
    </w:sdtPr>
    <w:sdtEndPr>
      <w:rPr>
        <w:noProof/>
      </w:rPr>
    </w:sdtEndPr>
    <w:sdtContent>
      <w:p w14:paraId="0626DCE1" w14:textId="4D88B098" w:rsidR="00256A00" w:rsidRDefault="00256A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04EF93" w14:textId="77777777" w:rsidR="00256A00" w:rsidRDefault="00256A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3BA81" w14:textId="77777777" w:rsidR="00256A00" w:rsidRDefault="00256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A4E95" w14:textId="77777777" w:rsidR="00C4542D" w:rsidRDefault="00C4542D" w:rsidP="00A95276">
      <w:r>
        <w:separator/>
      </w:r>
    </w:p>
  </w:footnote>
  <w:footnote w:type="continuationSeparator" w:id="0">
    <w:p w14:paraId="150D99F4" w14:textId="77777777" w:rsidR="00C4542D" w:rsidRDefault="00C4542D" w:rsidP="00A95276">
      <w:r>
        <w:continuationSeparator/>
      </w:r>
    </w:p>
  </w:footnote>
  <w:footnote w:type="continuationNotice" w:id="1">
    <w:p w14:paraId="07C7A202" w14:textId="77777777" w:rsidR="00C4542D" w:rsidRDefault="00C454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84651" w14:textId="77777777" w:rsidR="00256A00" w:rsidRDefault="00256A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BA744" w14:textId="77777777" w:rsidR="00256A00" w:rsidRDefault="00256A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E4E6D" w14:textId="77777777" w:rsidR="00256A00" w:rsidRDefault="00256A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0210E"/>
    <w:multiLevelType w:val="hybridMultilevel"/>
    <w:tmpl w:val="96920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2827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Ver" w:val="ᭋᭆᭈ"/>
    <w:docVar w:name="CheckSum" w:val="ᭌ᭏ᭊ᭏!᭎ᭈᭊᭋ!᭎ᭈᭊᭋ"/>
    <w:docVar w:name="CLIName" w:val="᭭ᮆ᭛ᮄ᭹ᮋᮋᮁ᭾ᮁ᭽᭼!᭭ᮆ᭛ᮄ᭹ᮋᮋᮁ᭾ᮁ᭽᭼!᭭ᮆ᭛ᮄ᭹ᮋᮋᮁ᭾ᮁ᭽᭼"/>
    <w:docVar w:name="DateTime" w:val="ᭉᭇᭊ᭐ᭇᭊᭈᭊᭈᬸᬸᭉ᭍᭒ᭉᭌᬸᭀ᭟᭥᭬ᭃᭉ᭒ᭈᭁ!᭎ᭇᭊ᭐ᭇᭊᭈᭊᭉᬸᬸᭊᭈ᭒᭍᭐ᬸᭀ᭟᭥᭬ᭃᭊ᭒ᭈᭁ!᭎ᭇᭊ᭐ᭇᭊᭈᭊᭉᬸᬸᭊᭈ᭒᭍᭐ᬸᭀ᭟᭥᭬ᭃᭊ᭒ᭈᭁ"/>
    <w:docVar w:name="DoneBy" w:val="᭬᭫᭴᭻ᮄ᭹ᮊ᭹ᬸ᭻ᮇᮄᮇᮅ᭺ᮇ!᭳᭭ᮆ᭛ᮄ᭹ᮋᮋᮁ᭾ᮁ᭽᭼᭵ᬸ᭖ᬸ᭙᭡᭨ᬸᮀ᭹ᮆ᭼ᮇᮎ᭽ᮊ!᭳᭭ᮆ᭛ᮄ᭹ᮋᮋᮁ᭾ᮁ᭽᭼᭵ᬸ᭖ᬸ᭙᭡᭨ᬸᮀ᭹ᮆ᭼ᮇᮎ᭽ᮊ"/>
    <w:docVar w:name="IPAddress" w:val="᭙᭟᭪᭛᭯᭜᭎ᭋ᭑ᭉ!ᮈ᭹ᮊ᭻ᮏᮄᭋ᭎᭐᭎!ᮈ᭹ᮊ᭻ᮏᮄᭋ᭎᭐᭎"/>
    <w:docVar w:name="Random" w:val="24"/>
  </w:docVars>
  <w:rsids>
    <w:rsidRoot w:val="005B3AB4"/>
    <w:rsid w:val="00014824"/>
    <w:rsid w:val="000167E0"/>
    <w:rsid w:val="0003514A"/>
    <w:rsid w:val="000437ED"/>
    <w:rsid w:val="0004782F"/>
    <w:rsid w:val="00074AD0"/>
    <w:rsid w:val="000A3B48"/>
    <w:rsid w:val="000B0A8C"/>
    <w:rsid w:val="000B5449"/>
    <w:rsid w:val="000D0478"/>
    <w:rsid w:val="000F7E19"/>
    <w:rsid w:val="001016E4"/>
    <w:rsid w:val="00130FA5"/>
    <w:rsid w:val="001502FA"/>
    <w:rsid w:val="001701B3"/>
    <w:rsid w:val="00181881"/>
    <w:rsid w:val="00195138"/>
    <w:rsid w:val="001A30DB"/>
    <w:rsid w:val="001A728F"/>
    <w:rsid w:val="001C2608"/>
    <w:rsid w:val="001C397C"/>
    <w:rsid w:val="001C7899"/>
    <w:rsid w:val="001D387F"/>
    <w:rsid w:val="001E091B"/>
    <w:rsid w:val="001F446E"/>
    <w:rsid w:val="00212CE2"/>
    <w:rsid w:val="00215DB7"/>
    <w:rsid w:val="00217FE0"/>
    <w:rsid w:val="00224FE3"/>
    <w:rsid w:val="002277A3"/>
    <w:rsid w:val="0024643B"/>
    <w:rsid w:val="00256A00"/>
    <w:rsid w:val="00257D66"/>
    <w:rsid w:val="0028046C"/>
    <w:rsid w:val="0028090F"/>
    <w:rsid w:val="002832E3"/>
    <w:rsid w:val="00286781"/>
    <w:rsid w:val="002A1480"/>
    <w:rsid w:val="002A4BCE"/>
    <w:rsid w:val="002F1AEC"/>
    <w:rsid w:val="00313B4E"/>
    <w:rsid w:val="00331A31"/>
    <w:rsid w:val="0033446A"/>
    <w:rsid w:val="00361AB7"/>
    <w:rsid w:val="003641CE"/>
    <w:rsid w:val="003675C3"/>
    <w:rsid w:val="003714C7"/>
    <w:rsid w:val="003972FE"/>
    <w:rsid w:val="003B5492"/>
    <w:rsid w:val="003D74DA"/>
    <w:rsid w:val="00413A5D"/>
    <w:rsid w:val="00420544"/>
    <w:rsid w:val="00420C36"/>
    <w:rsid w:val="004221EC"/>
    <w:rsid w:val="004447C3"/>
    <w:rsid w:val="004528DD"/>
    <w:rsid w:val="004963F1"/>
    <w:rsid w:val="004D1C78"/>
    <w:rsid w:val="005243E3"/>
    <w:rsid w:val="0054099E"/>
    <w:rsid w:val="00544AA2"/>
    <w:rsid w:val="005673EE"/>
    <w:rsid w:val="005674BD"/>
    <w:rsid w:val="00572C85"/>
    <w:rsid w:val="00575868"/>
    <w:rsid w:val="0058706A"/>
    <w:rsid w:val="005B24ED"/>
    <w:rsid w:val="005B3AB4"/>
    <w:rsid w:val="005C374A"/>
    <w:rsid w:val="005C4FA3"/>
    <w:rsid w:val="005D0E5B"/>
    <w:rsid w:val="005D1F20"/>
    <w:rsid w:val="005D39B7"/>
    <w:rsid w:val="005E5944"/>
    <w:rsid w:val="005E609A"/>
    <w:rsid w:val="00610817"/>
    <w:rsid w:val="00611F05"/>
    <w:rsid w:val="00613272"/>
    <w:rsid w:val="0065232A"/>
    <w:rsid w:val="0066254F"/>
    <w:rsid w:val="00681EF1"/>
    <w:rsid w:val="00685EB2"/>
    <w:rsid w:val="006A0E45"/>
    <w:rsid w:val="006B3634"/>
    <w:rsid w:val="006B42C4"/>
    <w:rsid w:val="006C25A9"/>
    <w:rsid w:val="006E34A8"/>
    <w:rsid w:val="006F0010"/>
    <w:rsid w:val="006F57F8"/>
    <w:rsid w:val="007000F6"/>
    <w:rsid w:val="00726176"/>
    <w:rsid w:val="0073086F"/>
    <w:rsid w:val="0076510E"/>
    <w:rsid w:val="0077270F"/>
    <w:rsid w:val="00772BE4"/>
    <w:rsid w:val="00791336"/>
    <w:rsid w:val="007A1A54"/>
    <w:rsid w:val="007B6224"/>
    <w:rsid w:val="007D48FB"/>
    <w:rsid w:val="007E7799"/>
    <w:rsid w:val="00825B62"/>
    <w:rsid w:val="00826757"/>
    <w:rsid w:val="008310A7"/>
    <w:rsid w:val="008358E6"/>
    <w:rsid w:val="008422EE"/>
    <w:rsid w:val="00842617"/>
    <w:rsid w:val="0084607D"/>
    <w:rsid w:val="00875333"/>
    <w:rsid w:val="00890658"/>
    <w:rsid w:val="008A3979"/>
    <w:rsid w:val="008C2F49"/>
    <w:rsid w:val="008C4DA3"/>
    <w:rsid w:val="008F5904"/>
    <w:rsid w:val="00905CB0"/>
    <w:rsid w:val="00911964"/>
    <w:rsid w:val="00934BBF"/>
    <w:rsid w:val="00953984"/>
    <w:rsid w:val="009601E7"/>
    <w:rsid w:val="009A3961"/>
    <w:rsid w:val="009A63FD"/>
    <w:rsid w:val="009C4645"/>
    <w:rsid w:val="009C66BE"/>
    <w:rsid w:val="009C7CB1"/>
    <w:rsid w:val="009D5AC6"/>
    <w:rsid w:val="009F2F81"/>
    <w:rsid w:val="00A04E93"/>
    <w:rsid w:val="00A23296"/>
    <w:rsid w:val="00A51A99"/>
    <w:rsid w:val="00A71052"/>
    <w:rsid w:val="00A774F9"/>
    <w:rsid w:val="00A778CA"/>
    <w:rsid w:val="00A837E8"/>
    <w:rsid w:val="00A84E0A"/>
    <w:rsid w:val="00A91BC6"/>
    <w:rsid w:val="00A94278"/>
    <w:rsid w:val="00A95276"/>
    <w:rsid w:val="00AB3BAF"/>
    <w:rsid w:val="00AD408F"/>
    <w:rsid w:val="00AF55CF"/>
    <w:rsid w:val="00B01BD1"/>
    <w:rsid w:val="00B10834"/>
    <w:rsid w:val="00B12290"/>
    <w:rsid w:val="00B2039D"/>
    <w:rsid w:val="00B3587B"/>
    <w:rsid w:val="00B36458"/>
    <w:rsid w:val="00B429E0"/>
    <w:rsid w:val="00B42F82"/>
    <w:rsid w:val="00B51E36"/>
    <w:rsid w:val="00B574DF"/>
    <w:rsid w:val="00B800F9"/>
    <w:rsid w:val="00BA43A5"/>
    <w:rsid w:val="00BC785B"/>
    <w:rsid w:val="00BD25F9"/>
    <w:rsid w:val="00BE51BC"/>
    <w:rsid w:val="00BE5BCB"/>
    <w:rsid w:val="00C13AC1"/>
    <w:rsid w:val="00C31C48"/>
    <w:rsid w:val="00C412CA"/>
    <w:rsid w:val="00C4542D"/>
    <w:rsid w:val="00C54C9A"/>
    <w:rsid w:val="00C622FB"/>
    <w:rsid w:val="00C647A6"/>
    <w:rsid w:val="00CA679E"/>
    <w:rsid w:val="00CA6CD0"/>
    <w:rsid w:val="00CB58D4"/>
    <w:rsid w:val="00CD5599"/>
    <w:rsid w:val="00CF7981"/>
    <w:rsid w:val="00D11A79"/>
    <w:rsid w:val="00D2640C"/>
    <w:rsid w:val="00D35D12"/>
    <w:rsid w:val="00D469FE"/>
    <w:rsid w:val="00D53252"/>
    <w:rsid w:val="00D54F8F"/>
    <w:rsid w:val="00D61610"/>
    <w:rsid w:val="00D73277"/>
    <w:rsid w:val="00D73FB2"/>
    <w:rsid w:val="00D77FAD"/>
    <w:rsid w:val="00D90071"/>
    <w:rsid w:val="00D95994"/>
    <w:rsid w:val="00DA418A"/>
    <w:rsid w:val="00DB5A61"/>
    <w:rsid w:val="00DD23F7"/>
    <w:rsid w:val="00DD3BB1"/>
    <w:rsid w:val="00DE38E9"/>
    <w:rsid w:val="00DF560A"/>
    <w:rsid w:val="00E048B2"/>
    <w:rsid w:val="00E14D1D"/>
    <w:rsid w:val="00E216CA"/>
    <w:rsid w:val="00E22A25"/>
    <w:rsid w:val="00E601B7"/>
    <w:rsid w:val="00E61B12"/>
    <w:rsid w:val="00E64A1D"/>
    <w:rsid w:val="00E70AFC"/>
    <w:rsid w:val="00EA0AD4"/>
    <w:rsid w:val="00EB2309"/>
    <w:rsid w:val="00EF7294"/>
    <w:rsid w:val="00F121DE"/>
    <w:rsid w:val="00F325C9"/>
    <w:rsid w:val="00F601AD"/>
    <w:rsid w:val="00F702D0"/>
    <w:rsid w:val="00F813D6"/>
    <w:rsid w:val="00F9531F"/>
    <w:rsid w:val="00FF0785"/>
    <w:rsid w:val="00FF5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AE3DB"/>
  <w15:docId w15:val="{4374C24A-FADB-4D46-992C-992A3B65A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952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276"/>
    <w:rPr>
      <w:rFonts w:ascii="Segoe UI" w:eastAsia="Times New Roman" w:hAnsi="Segoe UI" w:cs="Segoe UI"/>
      <w:sz w:val="18"/>
      <w:szCs w:val="18"/>
      <w:lang w:bidi="en-US"/>
    </w:rPr>
  </w:style>
  <w:style w:type="paragraph" w:styleId="Header">
    <w:name w:val="header"/>
    <w:basedOn w:val="Normal"/>
    <w:link w:val="HeaderChar"/>
    <w:uiPriority w:val="99"/>
    <w:unhideWhenUsed/>
    <w:rsid w:val="00A95276"/>
    <w:pPr>
      <w:tabs>
        <w:tab w:val="center" w:pos="4680"/>
        <w:tab w:val="right" w:pos="9360"/>
      </w:tabs>
    </w:pPr>
  </w:style>
  <w:style w:type="character" w:customStyle="1" w:styleId="HeaderChar">
    <w:name w:val="Header Char"/>
    <w:basedOn w:val="DefaultParagraphFont"/>
    <w:link w:val="Header"/>
    <w:uiPriority w:val="99"/>
    <w:rsid w:val="00A95276"/>
    <w:rPr>
      <w:rFonts w:ascii="Times New Roman" w:eastAsia="Times New Roman" w:hAnsi="Times New Roman" w:cs="Times New Roman"/>
      <w:lang w:bidi="en-US"/>
    </w:rPr>
  </w:style>
  <w:style w:type="paragraph" w:styleId="Footer">
    <w:name w:val="footer"/>
    <w:basedOn w:val="Normal"/>
    <w:link w:val="FooterChar"/>
    <w:uiPriority w:val="99"/>
    <w:unhideWhenUsed/>
    <w:rsid w:val="00A95276"/>
    <w:pPr>
      <w:tabs>
        <w:tab w:val="center" w:pos="4680"/>
        <w:tab w:val="right" w:pos="9360"/>
      </w:tabs>
    </w:pPr>
  </w:style>
  <w:style w:type="character" w:customStyle="1" w:styleId="FooterChar">
    <w:name w:val="Footer Char"/>
    <w:basedOn w:val="DefaultParagraphFont"/>
    <w:link w:val="Footer"/>
    <w:uiPriority w:val="99"/>
    <w:rsid w:val="00A95276"/>
    <w:rPr>
      <w:rFonts w:ascii="Times New Roman" w:eastAsia="Times New Roman" w:hAnsi="Times New Roman" w:cs="Times New Roman"/>
      <w:lang w:bidi="en-US"/>
    </w:rPr>
  </w:style>
  <w:style w:type="paragraph" w:customStyle="1" w:styleId="xmsonormal">
    <w:name w:val="x_msonormal"/>
    <w:basedOn w:val="Normal"/>
    <w:rsid w:val="00EA0AD4"/>
    <w:pPr>
      <w:widowControl/>
      <w:autoSpaceDE/>
      <w:autoSpaceDN/>
    </w:pPr>
    <w:rPr>
      <w:rFonts w:ascii="Calibri" w:eastAsiaTheme="minorHAnsi" w:hAnsi="Calibri" w:cs="Calibri"/>
      <w:lang w:bidi="ar-SA"/>
    </w:rPr>
  </w:style>
  <w:style w:type="character" w:styleId="CommentReference">
    <w:name w:val="annotation reference"/>
    <w:basedOn w:val="DefaultParagraphFont"/>
    <w:uiPriority w:val="99"/>
    <w:unhideWhenUsed/>
    <w:rsid w:val="00842617"/>
    <w:rPr>
      <w:sz w:val="16"/>
      <w:szCs w:val="16"/>
    </w:rPr>
  </w:style>
  <w:style w:type="paragraph" w:styleId="CommentText">
    <w:name w:val="annotation text"/>
    <w:basedOn w:val="Normal"/>
    <w:link w:val="CommentTextChar"/>
    <w:uiPriority w:val="99"/>
    <w:unhideWhenUsed/>
    <w:rsid w:val="00842617"/>
    <w:rPr>
      <w:sz w:val="20"/>
      <w:szCs w:val="20"/>
    </w:rPr>
  </w:style>
  <w:style w:type="character" w:customStyle="1" w:styleId="CommentTextChar">
    <w:name w:val="Comment Text Char"/>
    <w:basedOn w:val="DefaultParagraphFont"/>
    <w:link w:val="CommentText"/>
    <w:uiPriority w:val="99"/>
    <w:rsid w:val="00842617"/>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842617"/>
    <w:rPr>
      <w:b/>
      <w:bCs/>
    </w:rPr>
  </w:style>
  <w:style w:type="character" w:customStyle="1" w:styleId="CommentSubjectChar">
    <w:name w:val="Comment Subject Char"/>
    <w:basedOn w:val="CommentTextChar"/>
    <w:link w:val="CommentSubject"/>
    <w:uiPriority w:val="99"/>
    <w:semiHidden/>
    <w:rsid w:val="00842617"/>
    <w:rPr>
      <w:rFonts w:ascii="Times New Roman" w:eastAsia="Times New Roman" w:hAnsi="Times New Roman" w:cs="Times New Roman"/>
      <w:b/>
      <w:bCs/>
      <w:sz w:val="20"/>
      <w:szCs w:val="20"/>
      <w:lang w:bidi="en-US"/>
    </w:rPr>
  </w:style>
  <w:style w:type="character" w:styleId="Hyperlink">
    <w:name w:val="Hyperlink"/>
    <w:basedOn w:val="DefaultParagraphFont"/>
    <w:uiPriority w:val="99"/>
    <w:unhideWhenUsed/>
    <w:rsid w:val="00D469FE"/>
    <w:rPr>
      <w:color w:val="0000FF"/>
      <w:u w:val="single"/>
    </w:rPr>
  </w:style>
  <w:style w:type="paragraph" w:styleId="NormalWeb">
    <w:name w:val="Normal (Web)"/>
    <w:basedOn w:val="Normal"/>
    <w:uiPriority w:val="99"/>
    <w:unhideWhenUsed/>
    <w:rsid w:val="000437ED"/>
    <w:pPr>
      <w:widowControl/>
      <w:autoSpaceDE/>
      <w:autoSpaceDN/>
      <w:spacing w:before="100" w:beforeAutospacing="1" w:after="100" w:afterAutospacing="1"/>
    </w:pPr>
    <w:rPr>
      <w:sz w:val="24"/>
      <w:szCs w:val="24"/>
      <w:lang w:bidi="ar-SA"/>
    </w:rPr>
  </w:style>
  <w:style w:type="character" w:styleId="UnresolvedMention">
    <w:name w:val="Unresolved Mention"/>
    <w:basedOn w:val="DefaultParagraphFont"/>
    <w:uiPriority w:val="99"/>
    <w:semiHidden/>
    <w:unhideWhenUsed/>
    <w:rsid w:val="00130FA5"/>
    <w:rPr>
      <w:color w:val="605E5C"/>
      <w:shd w:val="clear" w:color="auto" w:fill="E1DFDD"/>
    </w:rPr>
  </w:style>
  <w:style w:type="paragraph" w:styleId="Revision">
    <w:name w:val="Revision"/>
    <w:hidden/>
    <w:uiPriority w:val="99"/>
    <w:semiHidden/>
    <w:rsid w:val="00DD23F7"/>
    <w:pPr>
      <w:widowControl/>
      <w:autoSpaceDE/>
      <w:autoSpaceDN/>
    </w:pPr>
    <w:rPr>
      <w:rFonts w:ascii="Times New Roman" w:eastAsia="Times New Roman" w:hAnsi="Times New Roman" w:cs="Times New Roman"/>
      <w:lang w:bidi="en-US"/>
    </w:rPr>
  </w:style>
  <w:style w:type="paragraph" w:customStyle="1" w:styleId="xmsonormal0">
    <w:name w:val="xmsonormal"/>
    <w:basedOn w:val="Normal"/>
    <w:rsid w:val="001C2608"/>
    <w:pPr>
      <w:widowControl/>
    </w:pPr>
    <w:rPr>
      <w:rFonts w:eastAsiaTheme="minorEastAsia"/>
      <w:lang w:eastAsia="ja-JP" w:bidi="ar-SA"/>
    </w:rPr>
  </w:style>
  <w:style w:type="paragraph" w:styleId="PlainText">
    <w:name w:val="Plain Text"/>
    <w:basedOn w:val="Normal"/>
    <w:link w:val="PlainTextChar"/>
    <w:uiPriority w:val="99"/>
    <w:rsid w:val="00B429E0"/>
    <w:pPr>
      <w:widowControl/>
      <w:autoSpaceDE/>
      <w:autoSpaceDN/>
    </w:pPr>
    <w:rPr>
      <w:rFonts w:ascii="Courier New" w:hAnsi="Courier New"/>
      <w:sz w:val="20"/>
      <w:szCs w:val="20"/>
      <w:lang w:val="it-IT" w:eastAsia="it-IT" w:bidi="ar-SA"/>
    </w:rPr>
  </w:style>
  <w:style w:type="character" w:customStyle="1" w:styleId="PlainTextChar">
    <w:name w:val="Plain Text Char"/>
    <w:basedOn w:val="DefaultParagraphFont"/>
    <w:link w:val="PlainText"/>
    <w:uiPriority w:val="99"/>
    <w:rsid w:val="00B429E0"/>
    <w:rPr>
      <w:rFonts w:ascii="Courier New" w:eastAsia="Times New Roman" w:hAnsi="Courier New" w:cs="Times New Roman"/>
      <w:sz w:val="20"/>
      <w:szCs w:val="20"/>
      <w:lang w:val="it-IT" w:eastAsia="it-IT"/>
    </w:rPr>
  </w:style>
  <w:style w:type="paragraph" w:customStyle="1" w:styleId="Corpotesto">
    <w:name w:val="Corpo testo"/>
    <w:rsid w:val="00B3587B"/>
    <w:pPr>
      <w:widowControl/>
      <w:adjustRightInd w:val="0"/>
    </w:pPr>
    <w:rPr>
      <w:rFonts w:ascii="Times New Roman" w:eastAsia="Times New Roman" w:hAnsi="Times New Roman" w:cs="Times New Roman"/>
      <w:color w:val="000000"/>
      <w:sz w:val="20"/>
      <w:szCs w:val="24"/>
      <w:lang w:val="it-IT" w:eastAsia="it-IT"/>
    </w:rPr>
  </w:style>
  <w:style w:type="paragraph" w:customStyle="1" w:styleId="STSubhead">
    <w:name w:val="ST Subhead"/>
    <w:basedOn w:val="Normal"/>
    <w:next w:val="Normal"/>
    <w:uiPriority w:val="99"/>
    <w:rsid w:val="00B3587B"/>
    <w:pPr>
      <w:keepNext/>
      <w:widowControl/>
      <w:autoSpaceDE/>
      <w:autoSpaceDN/>
      <w:spacing w:line="280" w:lineRule="atLeast"/>
    </w:pPr>
    <w:rPr>
      <w:b/>
      <w:sz w:val="24"/>
      <w:szCs w:val="20"/>
      <w:lang w:bidi="ar-SA"/>
    </w:rPr>
  </w:style>
  <w:style w:type="paragraph" w:styleId="NoSpacing">
    <w:name w:val="No Spacing"/>
    <w:aliases w:val="ST body"/>
    <w:next w:val="Normal"/>
    <w:uiPriority w:val="1"/>
    <w:qFormat/>
    <w:rsid w:val="0066254F"/>
    <w:pPr>
      <w:widowControl/>
      <w:autoSpaceDE/>
      <w:autoSpaceDN/>
    </w:pPr>
    <w:rPr>
      <w:rFonts w:ascii="Arial" w:eastAsiaTheme="minorHAnsi" w:hAnsi="Arial"/>
      <w:color w:val="000000" w:themeColor="text1"/>
    </w:rPr>
  </w:style>
  <w:style w:type="character" w:customStyle="1" w:styleId="ui-provider">
    <w:name w:val="ui-provider"/>
    <w:basedOn w:val="DefaultParagraphFont"/>
    <w:rsid w:val="0066254F"/>
  </w:style>
  <w:style w:type="paragraph" w:styleId="FootnoteText">
    <w:name w:val="footnote text"/>
    <w:basedOn w:val="Normal"/>
    <w:link w:val="FootnoteTextChar"/>
    <w:uiPriority w:val="99"/>
    <w:semiHidden/>
    <w:unhideWhenUsed/>
    <w:rsid w:val="009C7CB1"/>
    <w:rPr>
      <w:sz w:val="20"/>
      <w:szCs w:val="20"/>
    </w:rPr>
  </w:style>
  <w:style w:type="character" w:customStyle="1" w:styleId="FootnoteTextChar">
    <w:name w:val="Footnote Text Char"/>
    <w:basedOn w:val="DefaultParagraphFont"/>
    <w:link w:val="FootnoteText"/>
    <w:uiPriority w:val="99"/>
    <w:semiHidden/>
    <w:rsid w:val="009C7CB1"/>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9C7CB1"/>
    <w:rPr>
      <w:vertAlign w:val="superscript"/>
    </w:rPr>
  </w:style>
  <w:style w:type="character" w:styleId="Strong">
    <w:name w:val="Strong"/>
    <w:basedOn w:val="DefaultParagraphFont"/>
    <w:uiPriority w:val="22"/>
    <w:qFormat/>
    <w:rsid w:val="003B5492"/>
    <w:rPr>
      <w:b/>
      <w:bCs/>
    </w:rPr>
  </w:style>
  <w:style w:type="paragraph" w:customStyle="1" w:styleId="xmsonospacing">
    <w:name w:val="x_msonospacing"/>
    <w:basedOn w:val="Normal"/>
    <w:rsid w:val="00B36458"/>
    <w:pPr>
      <w:widowControl/>
      <w:autoSpaceDE/>
      <w:autoSpaceDN/>
    </w:pPr>
    <w:rPr>
      <w:rFonts w:ascii="Arial" w:eastAsiaTheme="minorHAnsi" w:hAnsi="Arial" w:cs="Arial"/>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72366">
      <w:bodyDiv w:val="1"/>
      <w:marLeft w:val="0"/>
      <w:marRight w:val="0"/>
      <w:marTop w:val="0"/>
      <w:marBottom w:val="0"/>
      <w:divBdr>
        <w:top w:val="none" w:sz="0" w:space="0" w:color="auto"/>
        <w:left w:val="none" w:sz="0" w:space="0" w:color="auto"/>
        <w:bottom w:val="none" w:sz="0" w:space="0" w:color="auto"/>
        <w:right w:val="none" w:sz="0" w:space="0" w:color="auto"/>
      </w:divBdr>
    </w:div>
    <w:div w:id="265772970">
      <w:bodyDiv w:val="1"/>
      <w:marLeft w:val="0"/>
      <w:marRight w:val="0"/>
      <w:marTop w:val="0"/>
      <w:marBottom w:val="0"/>
      <w:divBdr>
        <w:top w:val="none" w:sz="0" w:space="0" w:color="auto"/>
        <w:left w:val="none" w:sz="0" w:space="0" w:color="auto"/>
        <w:bottom w:val="none" w:sz="0" w:space="0" w:color="auto"/>
        <w:right w:val="none" w:sz="0" w:space="0" w:color="auto"/>
      </w:divBdr>
    </w:div>
    <w:div w:id="411857368">
      <w:bodyDiv w:val="1"/>
      <w:marLeft w:val="0"/>
      <w:marRight w:val="0"/>
      <w:marTop w:val="0"/>
      <w:marBottom w:val="0"/>
      <w:divBdr>
        <w:top w:val="none" w:sz="0" w:space="0" w:color="auto"/>
        <w:left w:val="none" w:sz="0" w:space="0" w:color="auto"/>
        <w:bottom w:val="none" w:sz="0" w:space="0" w:color="auto"/>
        <w:right w:val="none" w:sz="0" w:space="0" w:color="auto"/>
      </w:divBdr>
    </w:div>
    <w:div w:id="552935937">
      <w:bodyDiv w:val="1"/>
      <w:marLeft w:val="0"/>
      <w:marRight w:val="0"/>
      <w:marTop w:val="0"/>
      <w:marBottom w:val="0"/>
      <w:divBdr>
        <w:top w:val="none" w:sz="0" w:space="0" w:color="auto"/>
        <w:left w:val="none" w:sz="0" w:space="0" w:color="auto"/>
        <w:bottom w:val="none" w:sz="0" w:space="0" w:color="auto"/>
        <w:right w:val="none" w:sz="0" w:space="0" w:color="auto"/>
      </w:divBdr>
    </w:div>
    <w:div w:id="874581083">
      <w:bodyDiv w:val="1"/>
      <w:marLeft w:val="0"/>
      <w:marRight w:val="0"/>
      <w:marTop w:val="0"/>
      <w:marBottom w:val="0"/>
      <w:divBdr>
        <w:top w:val="none" w:sz="0" w:space="0" w:color="auto"/>
        <w:left w:val="none" w:sz="0" w:space="0" w:color="auto"/>
        <w:bottom w:val="none" w:sz="0" w:space="0" w:color="auto"/>
        <w:right w:val="none" w:sz="0" w:space="0" w:color="auto"/>
      </w:divBdr>
    </w:div>
    <w:div w:id="954485598">
      <w:bodyDiv w:val="1"/>
      <w:marLeft w:val="0"/>
      <w:marRight w:val="0"/>
      <w:marTop w:val="0"/>
      <w:marBottom w:val="0"/>
      <w:divBdr>
        <w:top w:val="none" w:sz="0" w:space="0" w:color="auto"/>
        <w:left w:val="none" w:sz="0" w:space="0" w:color="auto"/>
        <w:bottom w:val="none" w:sz="0" w:space="0" w:color="auto"/>
        <w:right w:val="none" w:sz="0" w:space="0" w:color="auto"/>
      </w:divBdr>
    </w:div>
    <w:div w:id="975377512">
      <w:bodyDiv w:val="1"/>
      <w:marLeft w:val="0"/>
      <w:marRight w:val="0"/>
      <w:marTop w:val="0"/>
      <w:marBottom w:val="0"/>
      <w:divBdr>
        <w:top w:val="none" w:sz="0" w:space="0" w:color="auto"/>
        <w:left w:val="none" w:sz="0" w:space="0" w:color="auto"/>
        <w:bottom w:val="none" w:sz="0" w:space="0" w:color="auto"/>
        <w:right w:val="none" w:sz="0" w:space="0" w:color="auto"/>
      </w:divBdr>
    </w:div>
    <w:div w:id="1153522988">
      <w:bodyDiv w:val="1"/>
      <w:marLeft w:val="0"/>
      <w:marRight w:val="0"/>
      <w:marTop w:val="0"/>
      <w:marBottom w:val="0"/>
      <w:divBdr>
        <w:top w:val="none" w:sz="0" w:space="0" w:color="auto"/>
        <w:left w:val="none" w:sz="0" w:space="0" w:color="auto"/>
        <w:bottom w:val="none" w:sz="0" w:space="0" w:color="auto"/>
        <w:right w:val="none" w:sz="0" w:space="0" w:color="auto"/>
      </w:divBdr>
    </w:div>
    <w:div w:id="1232543239">
      <w:bodyDiv w:val="1"/>
      <w:marLeft w:val="0"/>
      <w:marRight w:val="0"/>
      <w:marTop w:val="0"/>
      <w:marBottom w:val="0"/>
      <w:divBdr>
        <w:top w:val="none" w:sz="0" w:space="0" w:color="auto"/>
        <w:left w:val="none" w:sz="0" w:space="0" w:color="auto"/>
        <w:bottom w:val="none" w:sz="0" w:space="0" w:color="auto"/>
        <w:right w:val="none" w:sz="0" w:space="0" w:color="auto"/>
      </w:divBdr>
    </w:div>
    <w:div w:id="1233589485">
      <w:bodyDiv w:val="1"/>
      <w:marLeft w:val="0"/>
      <w:marRight w:val="0"/>
      <w:marTop w:val="0"/>
      <w:marBottom w:val="0"/>
      <w:divBdr>
        <w:top w:val="none" w:sz="0" w:space="0" w:color="auto"/>
        <w:left w:val="none" w:sz="0" w:space="0" w:color="auto"/>
        <w:bottom w:val="none" w:sz="0" w:space="0" w:color="auto"/>
        <w:right w:val="none" w:sz="0" w:space="0" w:color="auto"/>
      </w:divBdr>
    </w:div>
    <w:div w:id="1531603672">
      <w:bodyDiv w:val="1"/>
      <w:marLeft w:val="0"/>
      <w:marRight w:val="0"/>
      <w:marTop w:val="0"/>
      <w:marBottom w:val="0"/>
      <w:divBdr>
        <w:top w:val="none" w:sz="0" w:space="0" w:color="auto"/>
        <w:left w:val="none" w:sz="0" w:space="0" w:color="auto"/>
        <w:bottom w:val="none" w:sz="0" w:space="0" w:color="auto"/>
        <w:right w:val="none" w:sz="0" w:space="0" w:color="auto"/>
      </w:divBdr>
    </w:div>
    <w:div w:id="2032681831">
      <w:bodyDiv w:val="1"/>
      <w:marLeft w:val="0"/>
      <w:marRight w:val="0"/>
      <w:marTop w:val="0"/>
      <w:marBottom w:val="0"/>
      <w:divBdr>
        <w:top w:val="none" w:sz="0" w:space="0" w:color="auto"/>
        <w:left w:val="none" w:sz="0" w:space="0" w:color="auto"/>
        <w:bottom w:val="none" w:sz="0" w:space="0" w:color="auto"/>
        <w:right w:val="none" w:sz="0" w:space="0" w:color="auto"/>
      </w:divBdr>
    </w:div>
    <w:div w:id="2079933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akerfairerome.eu/it/" TargetMode="External"/><Relationship Id="rId18" Type="http://schemas.openxmlformats.org/officeDocument/2006/relationships/hyperlink" Target="https://stm32ai.st.com/nanoedge-ai/" TargetMode="External"/><Relationship Id="rId26" Type="http://schemas.openxmlformats.org/officeDocument/2006/relationships/hyperlink" Target="https://www.beond.net/" TargetMode="External"/><Relationship Id="rId39" Type="http://schemas.openxmlformats.org/officeDocument/2006/relationships/theme" Target="theme/theme1.xml"/><Relationship Id="rId21" Type="http://schemas.openxmlformats.org/officeDocument/2006/relationships/hyperlink" Target="https://www.st.com/en/evaluation-tools/steval-mkboxpro.html"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t.com/" TargetMode="External"/><Relationship Id="rId17" Type="http://schemas.openxmlformats.org/officeDocument/2006/relationships/hyperlink" Target="https://stm32ai.st.com/" TargetMode="External"/><Relationship Id="rId25" Type="http://schemas.openxmlformats.org/officeDocument/2006/relationships/hyperlink" Target="https://www.ifevs.com/"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t.com/en/ecosystems/stm32-open-development-environment.html" TargetMode="External"/><Relationship Id="rId20" Type="http://schemas.openxmlformats.org/officeDocument/2006/relationships/hyperlink" Target="https://blog.st.com/touchgfx/"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linkedin.com/posts/stmicroelectronics-italia_stmicroelectronics-roma-mfr2023-activity-7109897376915468289-AOzl?utm_source=share&amp;utm_medium=member_desktop"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newsroom.st.com/it/media-center/press-item.html/c3152.html" TargetMode="External"/><Relationship Id="rId23" Type="http://schemas.openxmlformats.org/officeDocument/2006/relationships/hyperlink" Target="https://tinyurl.com/bdzme6yf" TargetMode="External"/><Relationship Id="rId28" Type="http://schemas.openxmlformats.org/officeDocument/2006/relationships/hyperlink" Target="https://www.beond.net/"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stm32ai.st.com/stm32-cube-ai/" TargetMode="External"/><Relationship Id="rId31" Type="http://schemas.openxmlformats.org/officeDocument/2006/relationships/hyperlink" Target="mailto:STMicroelectronics.ufficiostampa@s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com/content/st_com/en/events/st-mfr.html" TargetMode="External"/><Relationship Id="rId22" Type="http://schemas.openxmlformats.org/officeDocument/2006/relationships/hyperlink" Target="https://wp.me/p8l5wB-1yD" TargetMode="External"/><Relationship Id="rId27" Type="http://schemas.openxmlformats.org/officeDocument/2006/relationships/hyperlink" Target="https://www.sabelt.com/" TargetMode="External"/><Relationship Id="rId30" Type="http://schemas.openxmlformats.org/officeDocument/2006/relationships/hyperlink" Target="https://www.st.com/content/st_com/en.html?icmp=tt26986_gl_pron_jun2022"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4210C3C7CD8E4FA286BC9A7628A586" ma:contentTypeVersion="13" ma:contentTypeDescription="Create a new document." ma:contentTypeScope="" ma:versionID="86a523b0d6ca75c46e5f9febf42894f3">
  <xsd:schema xmlns:xsd="http://www.w3.org/2001/XMLSchema" xmlns:xs="http://www.w3.org/2001/XMLSchema" xmlns:p="http://schemas.microsoft.com/office/2006/metadata/properties" xmlns:ns3="26455cc9-47b2-42f7-975d-c13249b1cbd8" xmlns:ns4="d2073605-7f14-45a1-bee7-a44969515075" targetNamespace="http://schemas.microsoft.com/office/2006/metadata/properties" ma:root="true" ma:fieldsID="b91aaaae0b91037439784c4eb64f1b7d" ns3:_="" ns4:_="">
    <xsd:import namespace="26455cc9-47b2-42f7-975d-c13249b1cbd8"/>
    <xsd:import namespace="d2073605-7f14-45a1-bee7-a449695150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55cc9-47b2-42f7-975d-c13249b1c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73605-7f14-45a1-bee7-a449695150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8271EB-B616-407A-9DFD-D10E6B37C558}">
  <ds:schemaRefs>
    <ds:schemaRef ds:uri="http://schemas.microsoft.com/sharepoint/v3/contenttype/forms"/>
  </ds:schemaRefs>
</ds:datastoreItem>
</file>

<file path=customXml/itemProps2.xml><?xml version="1.0" encoding="utf-8"?>
<ds:datastoreItem xmlns:ds="http://schemas.openxmlformats.org/officeDocument/2006/customXml" ds:itemID="{F7CE3200-A024-4EA0-9F50-4753C233F3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DECFB0-C4B3-4DE2-9678-BBD3096D6B27}">
  <ds:schemaRefs>
    <ds:schemaRef ds:uri="http://schemas.openxmlformats.org/officeDocument/2006/bibliography"/>
  </ds:schemaRefs>
</ds:datastoreItem>
</file>

<file path=customXml/itemProps4.xml><?xml version="1.0" encoding="utf-8"?>
<ds:datastoreItem xmlns:ds="http://schemas.openxmlformats.org/officeDocument/2006/customXml" ds:itemID="{4274DA2A-1062-4CD3-8872-308A7134C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55cc9-47b2-42f7-975d-c13249b1cbd8"/>
    <ds:schemaRef ds:uri="d2073605-7f14-45a1-bee7-a44969515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STMicroelectronics</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Clara COLOMBO</dc:creator>
  <cp:lastModifiedBy>Simona BUGADA</cp:lastModifiedBy>
  <cp:revision>15</cp:revision>
  <cp:lastPrinted>2020-03-18T15:38:00Z</cp:lastPrinted>
  <dcterms:created xsi:type="dcterms:W3CDTF">2023-10-13T10:26:00Z</dcterms:created>
  <dcterms:modified xsi:type="dcterms:W3CDTF">2023-10-13T15:43:00Z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Adobe InDesign CC 14.0 (Windows)</vt:lpwstr>
  </property>
  <property fmtid="{D5CDD505-2E9C-101B-9397-08002B2CF9AE}" pid="4" name="LastSaved">
    <vt:filetime>2020-01-28T00:00:00Z</vt:filetime>
  </property>
  <property fmtid="{D5CDD505-2E9C-101B-9397-08002B2CF9AE}" pid="5" name="ContentTypeId">
    <vt:lpwstr>0x010100F34210C3C7CD8E4FA286BC9A7628A586</vt:lpwstr>
  </property>
  <property fmtid="{D5CDD505-2E9C-101B-9397-08002B2CF9AE}" pid="6" name="MSIP_Label_cf8c7287-838c-46dd-b281-b1140229e67a_Enabled">
    <vt:lpwstr>true</vt:lpwstr>
  </property>
  <property fmtid="{D5CDD505-2E9C-101B-9397-08002B2CF9AE}" pid="7" name="MSIP_Label_cf8c7287-838c-46dd-b281-b1140229e67a_SetDate">
    <vt:lpwstr>2021-06-28T18:59:02Z</vt:lpwstr>
  </property>
  <property fmtid="{D5CDD505-2E9C-101B-9397-08002B2CF9AE}" pid="8" name="MSIP_Label_cf8c7287-838c-46dd-b281-b1140229e67a_Method">
    <vt:lpwstr>Privileged</vt:lpwstr>
  </property>
  <property fmtid="{D5CDD505-2E9C-101B-9397-08002B2CF9AE}" pid="9" name="MSIP_Label_cf8c7287-838c-46dd-b281-b1140229e67a_Name">
    <vt:lpwstr>cf8c7287-838c-46dd-b281-b1140229e67a</vt:lpwstr>
  </property>
  <property fmtid="{D5CDD505-2E9C-101B-9397-08002B2CF9AE}" pid="10" name="MSIP_Label_cf8c7287-838c-46dd-b281-b1140229e67a_SiteId">
    <vt:lpwstr>75e027c9-20d5-47d5-b82f-77d7cd041e8f</vt:lpwstr>
  </property>
  <property fmtid="{D5CDD505-2E9C-101B-9397-08002B2CF9AE}" pid="11" name="MSIP_Label_cf8c7287-838c-46dd-b281-b1140229e67a_ActionId">
    <vt:lpwstr>3205aad8-291f-4615-a268-ff608a119515</vt:lpwstr>
  </property>
  <property fmtid="{D5CDD505-2E9C-101B-9397-08002B2CF9AE}" pid="12" name="MSIP_Label_cf8c7287-838c-46dd-b281-b1140229e67a_ContentBits">
    <vt:lpwstr>0</vt:lpwstr>
  </property>
</Properties>
</file>